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AC" w:rsidRPr="00573FD3" w:rsidRDefault="00E03DAC" w:rsidP="00E03DAC">
      <w:pPr>
        <w:spacing w:line="240" w:lineRule="auto"/>
        <w:jc w:val="center"/>
        <w:rPr>
          <w:rStyle w:val="af1"/>
        </w:rPr>
      </w:pPr>
    </w:p>
    <w:p w:rsidR="003C5449" w:rsidRPr="0059377D" w:rsidRDefault="0059377D" w:rsidP="003C5449">
      <w:pPr>
        <w:pStyle w:val="a5"/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  <w:r w:rsidRPr="0059377D">
        <w:rPr>
          <w:rFonts w:ascii="Times New Roman" w:hAnsi="Times New Roman"/>
          <w:sz w:val="28"/>
          <w:szCs w:val="28"/>
          <w:lang w:val="ru-RU"/>
        </w:rPr>
        <w:t>Област</w:t>
      </w:r>
      <w:r w:rsidR="003C5449" w:rsidRPr="0059377D">
        <w:rPr>
          <w:rFonts w:ascii="Times New Roman" w:hAnsi="Times New Roman"/>
          <w:sz w:val="28"/>
          <w:szCs w:val="28"/>
          <w:lang w:val="ru-RU"/>
        </w:rPr>
        <w:t xml:space="preserve">ное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бюджетное </w:t>
      </w:r>
      <w:r w:rsidR="003C5449" w:rsidRPr="0059377D">
        <w:rPr>
          <w:rFonts w:ascii="Times New Roman" w:hAnsi="Times New Roman"/>
          <w:sz w:val="28"/>
          <w:szCs w:val="28"/>
          <w:lang w:val="ru-RU"/>
        </w:rPr>
        <w:t>образовательное учреждение дополнительного образования  «Железногорская детская школа искусств»</w:t>
      </w:r>
    </w:p>
    <w:p w:rsidR="003C5449" w:rsidRPr="003C5449" w:rsidRDefault="002F67F7" w:rsidP="003C5449">
      <w:pPr>
        <w:pStyle w:val="a5"/>
        <w:spacing w:line="240" w:lineRule="auto"/>
        <w:ind w:left="0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Министерств</w:t>
      </w:r>
      <w:r w:rsidR="0059377D">
        <w:rPr>
          <w:rFonts w:ascii="Times New Roman" w:hAnsi="Times New Roman"/>
          <w:sz w:val="28"/>
          <w:szCs w:val="28"/>
          <w:lang w:val="ru-RU"/>
        </w:rPr>
        <w:t>а</w:t>
      </w:r>
      <w:r w:rsidR="003C5449" w:rsidRPr="0059377D">
        <w:rPr>
          <w:rFonts w:ascii="Times New Roman" w:hAnsi="Times New Roman"/>
          <w:sz w:val="28"/>
          <w:szCs w:val="28"/>
          <w:lang w:val="ru-RU"/>
        </w:rPr>
        <w:t xml:space="preserve"> культуры </w:t>
      </w:r>
      <w:r w:rsidR="0059377D">
        <w:rPr>
          <w:rFonts w:ascii="Times New Roman" w:hAnsi="Times New Roman"/>
          <w:sz w:val="28"/>
          <w:szCs w:val="28"/>
          <w:lang w:val="ru-RU"/>
        </w:rPr>
        <w:t xml:space="preserve"> Курской области</w:t>
      </w:r>
    </w:p>
    <w:p w:rsidR="003C5449" w:rsidRPr="003C5449" w:rsidRDefault="003C5449" w:rsidP="003C5449">
      <w:pPr>
        <w:pStyle w:val="a5"/>
        <w:jc w:val="center"/>
        <w:rPr>
          <w:rFonts w:ascii="Times New Roman" w:hAnsi="Times New Roman"/>
          <w:i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rPr>
          <w:rFonts w:ascii="Times New Roman" w:hAnsi="Times New Roman"/>
          <w:i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ind w:left="0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pStyle w:val="a5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3C5449" w:rsidRPr="003C5449" w:rsidRDefault="003C5449" w:rsidP="003C5449">
      <w:pPr>
        <w:spacing w:line="276" w:lineRule="auto"/>
        <w:jc w:val="center"/>
        <w:rPr>
          <w:rFonts w:ascii="Times New Roman" w:hAnsi="Times New Roman"/>
          <w:sz w:val="40"/>
          <w:szCs w:val="40"/>
          <w:lang w:val="ru-RU"/>
        </w:rPr>
      </w:pPr>
      <w:r w:rsidRPr="003C5449">
        <w:rPr>
          <w:rFonts w:ascii="Times New Roman" w:hAnsi="Times New Roman"/>
          <w:sz w:val="40"/>
          <w:szCs w:val="40"/>
          <w:lang w:val="ru-RU"/>
        </w:rPr>
        <w:t>Рабочая программа</w:t>
      </w:r>
    </w:p>
    <w:p w:rsidR="003C5449" w:rsidRPr="003C5449" w:rsidRDefault="003C5449" w:rsidP="003C5449">
      <w:pPr>
        <w:spacing w:line="276" w:lineRule="auto"/>
        <w:jc w:val="center"/>
        <w:rPr>
          <w:rFonts w:ascii="Times New Roman" w:hAnsi="Times New Roman"/>
          <w:sz w:val="40"/>
          <w:szCs w:val="40"/>
          <w:lang w:val="ru-RU"/>
        </w:rPr>
      </w:pPr>
    </w:p>
    <w:p w:rsidR="003C5449" w:rsidRPr="00B10407" w:rsidRDefault="003C5449" w:rsidP="003C5449">
      <w:pPr>
        <w:spacing w:line="276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B10407">
        <w:rPr>
          <w:rFonts w:ascii="Times New Roman" w:hAnsi="Times New Roman"/>
          <w:sz w:val="40"/>
          <w:szCs w:val="40"/>
          <w:lang w:val="ru-RU"/>
        </w:rPr>
        <w:t xml:space="preserve">УП.02. </w:t>
      </w:r>
      <w:r w:rsidRPr="00B10407">
        <w:rPr>
          <w:rFonts w:ascii="Times New Roman" w:hAnsi="Times New Roman"/>
          <w:b/>
          <w:sz w:val="40"/>
          <w:szCs w:val="40"/>
          <w:lang w:val="ru-RU"/>
        </w:rPr>
        <w:t xml:space="preserve">«СЛУШАНИЕ МУЗЫКИ» </w:t>
      </w:r>
    </w:p>
    <w:p w:rsidR="003C5449" w:rsidRPr="00B10407" w:rsidRDefault="003C5449" w:rsidP="003C5449">
      <w:pPr>
        <w:spacing w:line="276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дополнительной общеразвивающей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общеобразовательной программы в области</w:t>
      </w:r>
    </w:p>
    <w:p w:rsid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sz w:val="32"/>
          <w:szCs w:val="32"/>
          <w:lang w:val="ru-RU"/>
        </w:rPr>
        <w:t>музыкального</w:t>
      </w:r>
      <w:r w:rsidR="00B10407">
        <w:rPr>
          <w:rFonts w:ascii="Times New Roman" w:hAnsi="Times New Roman" w:cs="Times New Roman"/>
          <w:sz w:val="32"/>
          <w:szCs w:val="32"/>
          <w:lang w:val="ru-RU"/>
        </w:rPr>
        <w:t xml:space="preserve"> искусства ПО.02. «Фортепиано»</w:t>
      </w:r>
    </w:p>
    <w:p w:rsidR="00B10407" w:rsidRPr="003C5449" w:rsidRDefault="00B10407" w:rsidP="003C5449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i/>
          <w:sz w:val="32"/>
          <w:szCs w:val="32"/>
          <w:lang w:val="ru-RU"/>
        </w:rPr>
      </w:pPr>
      <w:r w:rsidRPr="003C5449">
        <w:rPr>
          <w:rFonts w:ascii="Times New Roman" w:hAnsi="Times New Roman" w:cs="Times New Roman"/>
          <w:i/>
          <w:sz w:val="32"/>
          <w:szCs w:val="32"/>
          <w:lang w:val="ru-RU"/>
        </w:rPr>
        <w:t xml:space="preserve"> (4-летний  срок  обучения)</w:t>
      </w: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C5449" w:rsidRDefault="003C5449" w:rsidP="003C5449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B10407" w:rsidRDefault="00B10407" w:rsidP="003C5449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B10407" w:rsidRDefault="00B10407" w:rsidP="003C5449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B10407" w:rsidRDefault="00B10407" w:rsidP="00D41AAD">
      <w:pPr>
        <w:spacing w:line="240" w:lineRule="auto"/>
        <w:ind w:firstLine="0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B10407" w:rsidRDefault="00B10407" w:rsidP="003C5449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B10407" w:rsidRPr="00B10407" w:rsidRDefault="00B10407" w:rsidP="003C5449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C5449" w:rsidRPr="003C5449" w:rsidRDefault="00D41AAD" w:rsidP="003C5449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г. </w:t>
      </w:r>
      <w:r w:rsidR="003C5449" w:rsidRPr="003C5449">
        <w:rPr>
          <w:rFonts w:ascii="Times New Roman" w:hAnsi="Times New Roman" w:cs="Times New Roman"/>
          <w:lang w:val="ru-RU"/>
        </w:rPr>
        <w:t xml:space="preserve">Железногорск </w:t>
      </w:r>
    </w:p>
    <w:p w:rsidR="003C5449" w:rsidRPr="003C5449" w:rsidRDefault="00D41AAD" w:rsidP="003C5449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202</w:t>
      </w:r>
      <w:r w:rsidR="00D910C8">
        <w:rPr>
          <w:rFonts w:ascii="Times New Roman" w:hAnsi="Times New Roman" w:cs="Times New Roman"/>
          <w:lang w:val="ru-RU"/>
        </w:rPr>
        <w:t>5</w:t>
      </w:r>
      <w:r w:rsidR="003C5449" w:rsidRPr="003C5449">
        <w:rPr>
          <w:rFonts w:ascii="Times New Roman" w:hAnsi="Times New Roman" w:cs="Times New Roman"/>
          <w:lang w:val="ru-RU"/>
        </w:rPr>
        <w:t xml:space="preserve"> г.</w:t>
      </w:r>
    </w:p>
    <w:p w:rsidR="003C5449" w:rsidRDefault="003C5449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41AAD" w:rsidRDefault="00D41AAD" w:rsidP="002F67F7">
      <w:pPr>
        <w:spacing w:line="240" w:lineRule="auto"/>
        <w:ind w:firstLine="0"/>
        <w:jc w:val="both"/>
        <w:rPr>
          <w:rFonts w:ascii="Times New Roman" w:hAnsi="Times New Roman"/>
          <w:lang w:val="ru-RU"/>
        </w:rPr>
      </w:pPr>
    </w:p>
    <w:p w:rsidR="00D41AAD" w:rsidRDefault="00D41AAD" w:rsidP="002F67F7">
      <w:pPr>
        <w:spacing w:line="240" w:lineRule="auto"/>
        <w:ind w:firstLine="0"/>
        <w:jc w:val="both"/>
        <w:rPr>
          <w:rFonts w:ascii="Times New Roman" w:hAnsi="Times New Roman"/>
          <w:lang w:val="ru-RU"/>
        </w:rPr>
      </w:pP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AAD" w:rsidRPr="00D41AAD" w:rsidRDefault="00D41AAD" w:rsidP="00D41AAD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>«ПРИНЯТО»</w:t>
      </w: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                      «УТВЕРЖДАЮ»</w:t>
      </w:r>
    </w:p>
    <w:p w:rsidR="00D41AAD" w:rsidRPr="00D41AAD" w:rsidRDefault="00D41AAD" w:rsidP="00D41AAD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>педагогическим советом</w:t>
      </w: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директор ОБОУ ДО «Железногорская ДШИ»</w:t>
      </w:r>
    </w:p>
    <w:p w:rsidR="00D41AAD" w:rsidRPr="00D41AAD" w:rsidRDefault="00D41AAD" w:rsidP="00D41AAD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val="ru-RU" w:eastAsia="ru-RU" w:bidi="ar-SA"/>
        </w:rPr>
      </w:pP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 xml:space="preserve">ОБОУ ДО «Железногорская ДШИ» </w:t>
      </w: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ab/>
      </w:r>
      <w:r w:rsidRPr="00D41AAD">
        <w:rPr>
          <w:rFonts w:ascii="Times New Roman" w:eastAsia="Times New Roman" w:hAnsi="Times New Roman" w:cs="Times New Roman"/>
          <w:bCs/>
          <w:lang w:val="ru-RU" w:eastAsia="ru-RU" w:bidi="ar-SA"/>
        </w:rPr>
        <w:tab/>
        <w:t xml:space="preserve">                            ___________Н.В.Староверова</w:t>
      </w:r>
    </w:p>
    <w:p w:rsidR="00D41AAD" w:rsidRPr="00D41AAD" w:rsidRDefault="00D41AAD" w:rsidP="00D41AAD">
      <w:pPr>
        <w:spacing w:after="200" w:line="276" w:lineRule="auto"/>
        <w:ind w:firstLine="0"/>
        <w:rPr>
          <w:rFonts w:ascii="Times New Roman" w:eastAsia="Calibri" w:hAnsi="Times New Roman" w:cs="Times New Roman"/>
          <w:b/>
          <w:i/>
          <w:lang w:val="ru-RU" w:bidi="ar-SA"/>
        </w:rPr>
      </w:pPr>
      <w:r w:rsidRPr="00D41AAD">
        <w:rPr>
          <w:rFonts w:ascii="Times New Roman" w:eastAsia="Calibri" w:hAnsi="Times New Roman" w:cs="Times New Roman"/>
          <w:b/>
          <w:i/>
          <w:lang w:val="ru-RU" w:bidi="ar-SA"/>
        </w:rPr>
        <w:t xml:space="preserve">Протокол № </w:t>
      </w:r>
      <w:r w:rsidR="00D910C8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D41AAD">
        <w:rPr>
          <w:rFonts w:ascii="Times New Roman" w:eastAsia="Calibri" w:hAnsi="Times New Roman" w:cs="Times New Roman"/>
          <w:b/>
          <w:i/>
          <w:lang w:val="ru-RU" w:bidi="ar-SA"/>
        </w:rPr>
        <w:t xml:space="preserve"> от 1</w:t>
      </w:r>
      <w:r w:rsidR="00D910C8">
        <w:rPr>
          <w:rFonts w:ascii="Times New Roman" w:eastAsia="Calibri" w:hAnsi="Times New Roman" w:cs="Times New Roman"/>
          <w:b/>
          <w:i/>
          <w:lang w:val="ru-RU" w:bidi="ar-SA"/>
        </w:rPr>
        <w:t>0</w:t>
      </w:r>
      <w:r w:rsidRPr="00D41AAD">
        <w:rPr>
          <w:rFonts w:ascii="Times New Roman" w:eastAsia="Calibri" w:hAnsi="Times New Roman" w:cs="Times New Roman"/>
          <w:b/>
          <w:i/>
          <w:lang w:val="ru-RU" w:bidi="ar-SA"/>
        </w:rPr>
        <w:t>.06.202</w:t>
      </w:r>
      <w:r w:rsidR="00D910C8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D41AAD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  <w:r w:rsidRPr="00D41AAD">
        <w:rPr>
          <w:rFonts w:ascii="Times New Roman" w:eastAsia="Calibri" w:hAnsi="Times New Roman" w:cs="Times New Roman"/>
          <w:b/>
          <w:i/>
          <w:lang w:val="ru-RU" w:bidi="ar-SA"/>
        </w:rPr>
        <w:tab/>
      </w:r>
      <w:r w:rsidRPr="00D41AAD">
        <w:rPr>
          <w:rFonts w:ascii="Times New Roman" w:eastAsia="Calibri" w:hAnsi="Times New Roman" w:cs="Times New Roman"/>
          <w:b/>
          <w:i/>
          <w:lang w:val="ru-RU" w:bidi="ar-SA"/>
        </w:rPr>
        <w:tab/>
        <w:t xml:space="preserve">                                       Приказ № </w:t>
      </w:r>
      <w:r w:rsidR="00D910C8">
        <w:rPr>
          <w:rFonts w:ascii="Times New Roman" w:eastAsia="Calibri" w:hAnsi="Times New Roman" w:cs="Times New Roman"/>
          <w:b/>
          <w:i/>
          <w:lang w:val="ru-RU" w:bidi="ar-SA"/>
        </w:rPr>
        <w:t>7</w:t>
      </w:r>
      <w:r w:rsidRPr="00D41AAD">
        <w:rPr>
          <w:rFonts w:ascii="Times New Roman" w:eastAsia="Calibri" w:hAnsi="Times New Roman" w:cs="Times New Roman"/>
          <w:b/>
          <w:i/>
          <w:lang w:val="ru-RU" w:bidi="ar-SA"/>
        </w:rPr>
        <w:t>3 от</w:t>
      </w:r>
      <w:r w:rsidRPr="00D41AAD">
        <w:rPr>
          <w:rFonts w:ascii="Times New Roman" w:eastAsia="Calibri" w:hAnsi="Times New Roman" w:cs="Times New Roman"/>
          <w:b/>
          <w:i/>
          <w:color w:val="C00000"/>
          <w:lang w:val="ru-RU" w:bidi="ar-SA"/>
        </w:rPr>
        <w:t xml:space="preserve"> </w:t>
      </w:r>
      <w:r w:rsidRPr="00D41AAD">
        <w:rPr>
          <w:rFonts w:ascii="Times New Roman" w:eastAsia="Calibri" w:hAnsi="Times New Roman" w:cs="Times New Roman"/>
          <w:b/>
          <w:i/>
          <w:lang w:val="ru-RU" w:bidi="ar-SA"/>
        </w:rPr>
        <w:t>1</w:t>
      </w:r>
      <w:r w:rsidR="00D910C8">
        <w:rPr>
          <w:rFonts w:ascii="Times New Roman" w:eastAsia="Calibri" w:hAnsi="Times New Roman" w:cs="Times New Roman"/>
          <w:b/>
          <w:i/>
          <w:lang w:val="ru-RU" w:bidi="ar-SA"/>
        </w:rPr>
        <w:t>0</w:t>
      </w:r>
      <w:r w:rsidRPr="00D41AAD">
        <w:rPr>
          <w:rFonts w:ascii="Times New Roman" w:eastAsia="Calibri" w:hAnsi="Times New Roman" w:cs="Times New Roman"/>
          <w:b/>
          <w:i/>
          <w:lang w:val="ru-RU" w:bidi="ar-SA"/>
        </w:rPr>
        <w:t>.06.202</w:t>
      </w:r>
      <w:r w:rsidR="00D910C8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D41AAD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</w:p>
    <w:p w:rsidR="00D41AAD" w:rsidRPr="00D41AAD" w:rsidRDefault="00D41AAD" w:rsidP="00D41AAD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D41AAD">
        <w:rPr>
          <w:rFonts w:ascii="Times New Roman" w:eastAsia="Calibri" w:hAnsi="Times New Roman" w:cs="Times New Roman"/>
          <w:lang w:val="ru-RU" w:bidi="ar-SA"/>
        </w:rPr>
        <w:t>«РАССМОТРЕНО»</w:t>
      </w:r>
      <w:r w:rsidRPr="00D41AAD">
        <w:rPr>
          <w:rFonts w:ascii="Times New Roman" w:eastAsia="Calibri" w:hAnsi="Times New Roman" w:cs="Times New Roman"/>
          <w:lang w:val="ru-RU" w:bidi="ar-SA"/>
        </w:rPr>
        <w:tab/>
      </w:r>
    </w:p>
    <w:p w:rsidR="00D41AAD" w:rsidRPr="00D41AAD" w:rsidRDefault="00D41AAD" w:rsidP="00D41AAD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D41AAD">
        <w:rPr>
          <w:rFonts w:ascii="Times New Roman" w:eastAsia="Calibri" w:hAnsi="Times New Roman" w:cs="Times New Roman"/>
          <w:lang w:val="ru-RU" w:bidi="ar-SA"/>
        </w:rPr>
        <w:t>на заседании методического совета</w:t>
      </w:r>
    </w:p>
    <w:p w:rsidR="00D41AAD" w:rsidRPr="00D41AAD" w:rsidRDefault="00D41AAD" w:rsidP="00D41AAD">
      <w:pPr>
        <w:spacing w:line="240" w:lineRule="auto"/>
        <w:ind w:firstLine="0"/>
        <w:rPr>
          <w:rFonts w:ascii="Times New Roman" w:eastAsia="Calibri" w:hAnsi="Times New Roman" w:cs="Times New Roman"/>
          <w:lang w:val="ru-RU" w:bidi="ar-SA"/>
        </w:rPr>
      </w:pPr>
      <w:r w:rsidRPr="00D41AAD">
        <w:rPr>
          <w:rFonts w:ascii="Times New Roman" w:eastAsia="Calibri" w:hAnsi="Times New Roman" w:cs="Times New Roman"/>
          <w:lang w:val="ru-RU" w:bidi="ar-SA"/>
        </w:rPr>
        <w:t xml:space="preserve">ОБОУ ДО «Железногорская ДШИ» </w:t>
      </w:r>
      <w:r w:rsidRPr="00D41AAD">
        <w:rPr>
          <w:rFonts w:ascii="Times New Roman" w:eastAsia="Calibri" w:hAnsi="Times New Roman" w:cs="Times New Roman"/>
          <w:lang w:val="ru-RU" w:bidi="ar-SA"/>
        </w:rPr>
        <w:tab/>
      </w:r>
    </w:p>
    <w:p w:rsidR="00D41AAD" w:rsidRPr="00D41AAD" w:rsidRDefault="00D41AAD" w:rsidP="00D41AAD">
      <w:pPr>
        <w:spacing w:line="240" w:lineRule="auto"/>
        <w:ind w:firstLine="0"/>
        <w:rPr>
          <w:rFonts w:ascii="Times New Roman" w:eastAsia="Calibri" w:hAnsi="Times New Roman" w:cs="Times New Roman"/>
          <w:b/>
          <w:i/>
          <w:lang w:val="ru-RU" w:bidi="ar-SA"/>
        </w:rPr>
      </w:pPr>
      <w:r w:rsidRPr="00D41AAD">
        <w:rPr>
          <w:rFonts w:ascii="Times New Roman" w:eastAsia="Calibri" w:hAnsi="Times New Roman" w:cs="Times New Roman"/>
          <w:b/>
          <w:i/>
          <w:lang w:val="ru-RU" w:bidi="ar-SA"/>
        </w:rPr>
        <w:t>Протокол № 5 от 2</w:t>
      </w:r>
      <w:r w:rsidR="00D910C8">
        <w:rPr>
          <w:rFonts w:ascii="Times New Roman" w:eastAsia="Calibri" w:hAnsi="Times New Roman" w:cs="Times New Roman"/>
          <w:b/>
          <w:i/>
          <w:lang w:val="ru-RU" w:bidi="ar-SA"/>
        </w:rPr>
        <w:t>8</w:t>
      </w:r>
      <w:r w:rsidRPr="00D41AAD">
        <w:rPr>
          <w:rFonts w:ascii="Times New Roman" w:eastAsia="Calibri" w:hAnsi="Times New Roman" w:cs="Times New Roman"/>
          <w:b/>
          <w:i/>
          <w:lang w:val="ru-RU" w:bidi="ar-SA"/>
        </w:rPr>
        <w:t>.05.202</w:t>
      </w:r>
      <w:r w:rsidR="00D910C8">
        <w:rPr>
          <w:rFonts w:ascii="Times New Roman" w:eastAsia="Calibri" w:hAnsi="Times New Roman" w:cs="Times New Roman"/>
          <w:b/>
          <w:i/>
          <w:lang w:val="ru-RU" w:bidi="ar-SA"/>
        </w:rPr>
        <w:t>5</w:t>
      </w:r>
      <w:r w:rsidRPr="00D41AAD">
        <w:rPr>
          <w:rFonts w:ascii="Times New Roman" w:eastAsia="Calibri" w:hAnsi="Times New Roman" w:cs="Times New Roman"/>
          <w:b/>
          <w:i/>
          <w:lang w:val="ru-RU" w:bidi="ar-SA"/>
        </w:rPr>
        <w:t xml:space="preserve"> г.</w:t>
      </w:r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Default="003C5449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F67F7" w:rsidRDefault="002F67F7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910C8" w:rsidRPr="003C5449" w:rsidRDefault="00D910C8" w:rsidP="003C544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3C5449" w:rsidRPr="003C5449" w:rsidRDefault="003C5449" w:rsidP="003C5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>Разработчик</w:t>
      </w:r>
      <w:r w:rsidR="00D910C8">
        <w:rPr>
          <w:rFonts w:ascii="Times New Roman" w:hAnsi="Times New Roman" w:cs="Times New Roman"/>
          <w:sz w:val="28"/>
          <w:szCs w:val="28"/>
          <w:lang w:val="ru-RU"/>
        </w:rPr>
        <w:t>: Сугак С.Л</w:t>
      </w:r>
      <w:r w:rsidR="00B10407">
        <w:rPr>
          <w:rFonts w:ascii="Times New Roman" w:hAnsi="Times New Roman" w:cs="Times New Roman"/>
          <w:sz w:val="28"/>
          <w:szCs w:val="28"/>
          <w:lang w:val="ru-RU"/>
        </w:rPr>
        <w:t>. - преподавател</w:t>
      </w:r>
      <w:r w:rsidR="00D910C8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B10407">
        <w:rPr>
          <w:rFonts w:ascii="Times New Roman" w:hAnsi="Times New Roman" w:cs="Times New Roman"/>
          <w:sz w:val="28"/>
          <w:szCs w:val="28"/>
          <w:lang w:val="ru-RU"/>
        </w:rPr>
        <w:t xml:space="preserve"> 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B104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ДО «Железногорская</w:t>
      </w:r>
      <w:r w:rsidR="00B104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910C8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B10407">
        <w:rPr>
          <w:rFonts w:ascii="Times New Roman" w:hAnsi="Times New Roman" w:cs="Times New Roman"/>
          <w:sz w:val="28"/>
          <w:szCs w:val="28"/>
          <w:lang w:val="ru-RU"/>
        </w:rPr>
        <w:t>ДШИ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10407" w:rsidRPr="003C5449" w:rsidRDefault="00B10407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B1040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>Рецензент: преподаватель выс</w:t>
      </w:r>
      <w:r w:rsidR="00B10407">
        <w:rPr>
          <w:rFonts w:ascii="Times New Roman" w:hAnsi="Times New Roman" w:cs="Times New Roman"/>
          <w:sz w:val="28"/>
          <w:szCs w:val="28"/>
          <w:lang w:val="ru-RU"/>
        </w:rPr>
        <w:t>шей квалификационной категории 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B104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ДО «Железногорская</w:t>
      </w:r>
      <w:r w:rsidR="00B10407">
        <w:rPr>
          <w:rFonts w:ascii="Times New Roman" w:hAnsi="Times New Roman" w:cs="Times New Roman"/>
          <w:sz w:val="28"/>
          <w:szCs w:val="28"/>
          <w:lang w:val="ru-RU"/>
        </w:rPr>
        <w:t xml:space="preserve">  ДШИ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», член методического совета Прусова Л.Л.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Данная   рабочая     программа по учебному предмету «Слушание музыки» является основным компонентом  дополнительной общеразвивающей общеобразовательной программы </w:t>
      </w:r>
      <w:r w:rsidR="00B10407">
        <w:rPr>
          <w:rFonts w:ascii="Times New Roman" w:hAnsi="Times New Roman" w:cs="Times New Roman"/>
          <w:sz w:val="28"/>
          <w:szCs w:val="28"/>
          <w:lang w:val="ru-RU"/>
        </w:rPr>
        <w:t xml:space="preserve">художественной направленности для детей с ОВЗ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в области музы</w:t>
      </w:r>
      <w:r w:rsidR="00B10407">
        <w:rPr>
          <w:rFonts w:ascii="Times New Roman" w:hAnsi="Times New Roman" w:cs="Times New Roman"/>
          <w:sz w:val="28"/>
          <w:szCs w:val="28"/>
          <w:lang w:val="ru-RU"/>
        </w:rPr>
        <w:t>кального искусства «Фортепиано»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0407">
        <w:rPr>
          <w:rFonts w:ascii="Times New Roman" w:hAnsi="Times New Roman" w:cs="Times New Roman"/>
          <w:sz w:val="28"/>
          <w:szCs w:val="28"/>
          <w:lang w:val="ru-RU"/>
        </w:rPr>
        <w:t>для ОБ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ОУ</w:t>
      </w:r>
      <w:r w:rsidR="00B104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ДО «Ж</w:t>
      </w:r>
      <w:r w:rsidR="00B10407">
        <w:rPr>
          <w:rFonts w:ascii="Times New Roman" w:hAnsi="Times New Roman" w:cs="Times New Roman"/>
          <w:sz w:val="28"/>
          <w:szCs w:val="28"/>
          <w:lang w:val="ru-RU"/>
        </w:rPr>
        <w:t xml:space="preserve">елезногорская </w:t>
      </w:r>
      <w:r w:rsidRPr="003C5449">
        <w:rPr>
          <w:rFonts w:ascii="Times New Roman" w:hAnsi="Times New Roman" w:cs="Times New Roman"/>
          <w:sz w:val="28"/>
          <w:szCs w:val="28"/>
          <w:lang w:val="ru-RU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3C5449" w:rsidRPr="003C5449" w:rsidRDefault="003C5449" w:rsidP="003C54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C5449" w:rsidRPr="003C5449" w:rsidRDefault="003C5449" w:rsidP="003C5449">
      <w:pPr>
        <w:rPr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41AAD" w:rsidRDefault="003C5449" w:rsidP="00101466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                           </w:t>
      </w:r>
    </w:p>
    <w:p w:rsidR="00D41AAD" w:rsidRDefault="00D41AAD" w:rsidP="00101466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DE3B0E" w:rsidRDefault="00D41AAD" w:rsidP="00101466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</w:t>
      </w:r>
      <w:r w:rsidR="003C54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1466" w:rsidRPr="00DE3B0E">
        <w:rPr>
          <w:rFonts w:ascii="Times New Roman" w:hAnsi="Times New Roman" w:cs="Times New Roman"/>
          <w:sz w:val="28"/>
          <w:szCs w:val="28"/>
          <w:lang w:val="ru-RU"/>
        </w:rPr>
        <w:t>Оглавление</w:t>
      </w:r>
    </w:p>
    <w:p w:rsidR="00101466" w:rsidRPr="00DE3B0E" w:rsidRDefault="00101466" w:rsidP="00101466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.ПОЯСНИТЕЛЬНАЯ ЗАПИСКА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стр.2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.УЧЕБНО - ТЕМАТИЧ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ЕСКИЙ ПЛАН    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стр.6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 xml:space="preserve">.СОДЕРЖАНИЕ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ПРЕДМЕТА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р.12</w:t>
      </w:r>
    </w:p>
    <w:p w:rsidR="00101466" w:rsidRPr="00DE3B0E" w:rsidRDefault="00101466" w:rsidP="0010146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IV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.ТРЕБОВАНИЯ К УРОВНЮ ПОДГОТОВКИ ОБ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УЧАЮЩИХСЯ     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стр.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35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 xml:space="preserve">.ФОРМЫ И МЕТОДЫ КОНТРОЛЯ               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r w:rsidR="003C544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стр.35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.МЕТОДИЧЕСКОЕ ОБЕСПЕЧЕНИЕ УЧЕБНОГО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 xml:space="preserve"> ПРОЦЕССА            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стр.38</w:t>
      </w: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DE3B0E" w:rsidRDefault="00101466" w:rsidP="00101466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3B0E">
        <w:rPr>
          <w:rFonts w:ascii="Times New Roman" w:hAnsi="Times New Roman" w:cs="Times New Roman"/>
          <w:sz w:val="24"/>
          <w:szCs w:val="24"/>
        </w:rPr>
        <w:t>VII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>.СПИ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>СОК ЛИТЕРАТУРЫ</w:t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1577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стр.</w:t>
      </w:r>
      <w:r w:rsidR="002E2847">
        <w:rPr>
          <w:rFonts w:ascii="Times New Roman" w:hAnsi="Times New Roman" w:cs="Times New Roman"/>
          <w:sz w:val="24"/>
          <w:szCs w:val="24"/>
          <w:lang w:val="ru-RU"/>
        </w:rPr>
        <w:t>41</w:t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E3B0E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01466" w:rsidRPr="00DE3B0E" w:rsidRDefault="00101466" w:rsidP="00101466">
      <w:pPr>
        <w:ind w:firstLine="708"/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Default="00101466" w:rsidP="0010146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71577F" w:rsidRDefault="0071577F" w:rsidP="0071577F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101466" w:rsidRPr="00680AB9" w:rsidRDefault="00101466" w:rsidP="00680AB9">
      <w:pPr>
        <w:pStyle w:val="a5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80AB9">
        <w:rPr>
          <w:rFonts w:ascii="Times New Roman" w:hAnsi="Times New Roman" w:cs="Times New Roman"/>
          <w:b/>
          <w:sz w:val="32"/>
          <w:szCs w:val="32"/>
          <w:lang w:val="ru-RU"/>
        </w:rPr>
        <w:t>ПОЯСНИТЕЛЬНАЯ ЗАПИСКА</w:t>
      </w:r>
    </w:p>
    <w:p w:rsidR="00680AB9" w:rsidRPr="00680AB9" w:rsidRDefault="00680AB9" w:rsidP="00680AB9">
      <w:pPr>
        <w:pStyle w:val="a5"/>
        <w:spacing w:line="276" w:lineRule="auto"/>
        <w:ind w:left="3285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Программа учебного предмета  «Слушание музыки» разработана на основе с учётом требований к дополнительным общеразвивающим программам в области музыкального искусства «Фортепиано», «Струнные инструменты», «Духовые и ударные инструменты», «Народные инструменты», «Хоровое пение».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Предмет «Слушание музыки» направлен на создание предпосылок для творческого, музыкального и личностного развития учащихся, формирование эстетических взглядов на основе развития эмоциональной отзывчивости и овладения  навыками  восприятия музыкальных произведений, приобретение детьми опыта творческого взаимодействия в коллективе.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Программа учитывает возрастные и индивидуальные особенности обучающихся и ориентирована на: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- развитие художественных способностей детей и формирование у обучающихся  потребности общения с явлениями музыкального искусства;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- воспитание детей в творческой атмосфере, обстановке доброжелательности, способствующей приобретению навыков музыкально-творческой деятельности;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- формирование комплекса знаний, умений и навыков, позволяющих в дальнейшем  стать настоящим любителем музыки  или осваивать профессиональные образовательные программы в области музыкального искусства.</w:t>
      </w:r>
    </w:p>
    <w:p w:rsidR="00101466" w:rsidRPr="00B10407" w:rsidRDefault="00101466" w:rsidP="00B10407">
      <w:pPr>
        <w:pStyle w:val="a5"/>
        <w:tabs>
          <w:tab w:val="center" w:pos="5587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«Слушание музыки» находится в непосредственной связи с другими учебными предметами, такими, как «Занимательное</w:t>
      </w:r>
      <w:r w:rsidR="00B10407">
        <w:rPr>
          <w:rFonts w:ascii="Times New Roman" w:hAnsi="Times New Roman" w:cs="Times New Roman"/>
          <w:sz w:val="24"/>
          <w:szCs w:val="24"/>
          <w:lang w:val="ru-RU"/>
        </w:rPr>
        <w:t xml:space="preserve"> сольфеджио»,  «Хоровой класс» </w:t>
      </w:r>
      <w:r w:rsidRPr="00B10407">
        <w:rPr>
          <w:rFonts w:ascii="Times New Roman" w:hAnsi="Times New Roman" w:cs="Times New Roman"/>
          <w:sz w:val="24"/>
          <w:szCs w:val="24"/>
          <w:lang w:val="ru-RU"/>
        </w:rPr>
        <w:t>и  занимает важное место в системе обучения детей. Этот предмет  является базовой составляющей для последующего изучения предметов в области теории и истории музыки, а также необходимым условием в освоении учебных предметов в области</w:t>
      </w:r>
      <w:r w:rsidR="00680AB9" w:rsidRPr="00B10407">
        <w:rPr>
          <w:rFonts w:ascii="Times New Roman" w:hAnsi="Times New Roman" w:cs="Times New Roman"/>
          <w:sz w:val="24"/>
          <w:szCs w:val="24"/>
          <w:lang w:val="ru-RU"/>
        </w:rPr>
        <w:t xml:space="preserve"> музыкального исполнительства. </w:t>
      </w:r>
    </w:p>
    <w:p w:rsidR="00101466" w:rsidRPr="00B10407" w:rsidRDefault="00101466" w:rsidP="00B10407">
      <w:pPr>
        <w:pStyle w:val="Body1"/>
        <w:spacing w:line="240" w:lineRule="auto"/>
        <w:jc w:val="both"/>
        <w:rPr>
          <w:rFonts w:ascii="Times New Roman" w:hAnsi="Times New Roman"/>
          <w:color w:val="auto"/>
          <w:szCs w:val="24"/>
          <w:lang w:val="ru-RU"/>
        </w:rPr>
      </w:pPr>
      <w:r w:rsidRPr="00B10407">
        <w:rPr>
          <w:rFonts w:ascii="Times New Roman" w:hAnsi="Times New Roman"/>
          <w:color w:val="auto"/>
          <w:szCs w:val="24"/>
          <w:lang w:val="ru-RU"/>
        </w:rPr>
        <w:t xml:space="preserve">Срок реализации учебного предмета «Слушание музыки» </w:t>
      </w:r>
      <w:r w:rsidR="0071577F" w:rsidRPr="00B10407">
        <w:rPr>
          <w:rFonts w:ascii="Times New Roman" w:hAnsi="Times New Roman"/>
          <w:color w:val="auto"/>
          <w:szCs w:val="24"/>
          <w:lang w:val="ru-RU"/>
        </w:rPr>
        <w:t>4 года</w:t>
      </w:r>
    </w:p>
    <w:p w:rsidR="00680AB9" w:rsidRPr="00B10407" w:rsidRDefault="00680AB9" w:rsidP="00B10407">
      <w:pPr>
        <w:pStyle w:val="Body1"/>
        <w:spacing w:line="240" w:lineRule="auto"/>
        <w:jc w:val="both"/>
        <w:rPr>
          <w:rFonts w:ascii="Times New Roman" w:hAnsi="Times New Roman"/>
          <w:color w:val="auto"/>
          <w:szCs w:val="24"/>
          <w:lang w:val="ru-RU"/>
        </w:rPr>
      </w:pPr>
    </w:p>
    <w:p w:rsidR="00101466" w:rsidRPr="00B10407" w:rsidRDefault="00101466" w:rsidP="00B10407">
      <w:pPr>
        <w:pStyle w:val="Body1"/>
        <w:spacing w:line="240" w:lineRule="auto"/>
        <w:ind w:left="720" w:firstLine="0"/>
        <w:jc w:val="both"/>
        <w:rPr>
          <w:rFonts w:ascii="Times New Roman" w:hAnsi="Times New Roman"/>
          <w:color w:val="auto"/>
          <w:szCs w:val="24"/>
          <w:lang w:val="ru-RU"/>
        </w:rPr>
      </w:pPr>
      <w:r w:rsidRPr="00B10407">
        <w:rPr>
          <w:rFonts w:ascii="Times New Roman" w:hAnsi="Times New Roman"/>
          <w:b/>
          <w:i/>
          <w:szCs w:val="24"/>
          <w:lang w:val="ru-RU"/>
        </w:rPr>
        <w:t>Объём учебного времени и виды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3"/>
        <w:gridCol w:w="726"/>
        <w:gridCol w:w="964"/>
        <w:gridCol w:w="735"/>
        <w:gridCol w:w="955"/>
        <w:gridCol w:w="743"/>
        <w:gridCol w:w="873"/>
        <w:gridCol w:w="838"/>
        <w:gridCol w:w="917"/>
        <w:gridCol w:w="1534"/>
      </w:tblGrid>
      <w:tr w:rsidR="00101466" w:rsidRPr="00B10407" w:rsidTr="005452DF"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Вид учебной работы, нагрузки,</w:t>
            </w:r>
          </w:p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аттестации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Затраты учебного времени,</w:t>
            </w:r>
          </w:p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график промежуточной</w:t>
            </w:r>
          </w:p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аттестации</w:t>
            </w:r>
          </w:p>
        </w:tc>
        <w:tc>
          <w:tcPr>
            <w:tcW w:w="3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Всего</w:t>
            </w:r>
          </w:p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                               часов</w:t>
            </w:r>
          </w:p>
        </w:tc>
      </w:tr>
      <w:tr w:rsidR="00101466" w:rsidRPr="00B10407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Классы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1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3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RPr="00B10407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полугодия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полугодия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RPr="00B10407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1466" w:rsidRPr="00B10407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Аудиторные</w:t>
            </w:r>
          </w:p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занятия      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17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115</w:t>
            </w:r>
          </w:p>
        </w:tc>
      </w:tr>
      <w:tr w:rsidR="00101466" w:rsidRPr="00B10407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работа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8,5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8,5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57,5</w:t>
            </w:r>
          </w:p>
        </w:tc>
      </w:tr>
      <w:tr w:rsidR="00101466" w:rsidRPr="00B10407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Максимальная учебная нагрузка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25,5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172,5</w:t>
            </w:r>
          </w:p>
        </w:tc>
      </w:tr>
      <w:tr w:rsidR="00101466" w:rsidRPr="00B10407" w:rsidTr="005452DF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Вид</w:t>
            </w:r>
          </w:p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промежуточной</w:t>
            </w:r>
          </w:p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аттестации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контр.</w:t>
            </w:r>
          </w:p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зачёт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66" w:rsidRPr="00B10407" w:rsidRDefault="00101466" w:rsidP="00B1040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01466" w:rsidRPr="00B10407" w:rsidRDefault="00101466" w:rsidP="00B10407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B10407" w:rsidRDefault="00101466" w:rsidP="00B10407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Реализация учебного плана по предмету «Слушание музыки» проводится в форме мелкогрупповых занятий численностью от 4 до 10 человек.</w:t>
      </w:r>
    </w:p>
    <w:p w:rsidR="00101466" w:rsidRPr="00B10407" w:rsidRDefault="00101466" w:rsidP="00B10407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Для учащихся 1 класса занятия по предмету «Слушание музыки» предусмотрены 0,5 часа 1 раз в неделю  и, начиная со 2-го класса</w:t>
      </w:r>
      <w:r w:rsidR="00B10407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10407">
        <w:rPr>
          <w:rFonts w:ascii="Times New Roman" w:hAnsi="Times New Roman" w:cs="Times New Roman"/>
          <w:sz w:val="24"/>
          <w:szCs w:val="24"/>
          <w:lang w:val="ru-RU"/>
        </w:rPr>
        <w:t>по 1 часу 1 раз в неделю.</w:t>
      </w:r>
    </w:p>
    <w:p w:rsidR="00101466" w:rsidRPr="00B10407" w:rsidRDefault="00101466" w:rsidP="00B10407">
      <w:pPr>
        <w:spacing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b/>
          <w:i/>
          <w:sz w:val="24"/>
          <w:szCs w:val="24"/>
          <w:lang w:val="ru-RU"/>
        </w:rPr>
        <w:t>Цель и задачи учебного предмета</w:t>
      </w:r>
    </w:p>
    <w:p w:rsidR="00101466" w:rsidRPr="00B10407" w:rsidRDefault="00101466" w:rsidP="00B10407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b/>
          <w:sz w:val="24"/>
          <w:szCs w:val="24"/>
          <w:lang w:val="ru-RU"/>
        </w:rPr>
        <w:t>Цель</w:t>
      </w:r>
      <w:r w:rsidRPr="00B10407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71577F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lastRenderedPageBreak/>
        <w:t>- воспитание культуры слушания и восприятия музыки на основе формирования представлений о музыке как виде искусства, а также развитие музыкально-творческих способностей, приобретение знаний, умений и навыков в области музыкального искусства.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b/>
          <w:sz w:val="24"/>
          <w:szCs w:val="24"/>
          <w:lang w:val="ru-RU"/>
        </w:rPr>
        <w:t>Задачи: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- развитие интереса к классической музыке;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 xml:space="preserve">- знакомство с широким кругом музыкальных произведений  и формирование навыков восприятия образной музыкальной речи; 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- воспитание эмоционального и интеллектуального отклика в процессе слушания;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- приобретение необходимых качеств слухового внимания, умений следить за движением музыкальной мысли и развитием интонаций;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- осознание и усвоение некоторых понятий и представлений о музыкальных явлениях и средствах выразительности;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- накопление слухового опыта, определённого круга интонаций и развитие музыкального мышления;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- развитие одного из важных эстетических чувств - синестезии (особой способности человека к межсенсорному восприятию);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- развитие ассоциативно-образного мышления.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 xml:space="preserve">С целью активизации слухового восприятия в ходе слушания используются особые методы слуховой работы - игровое и графическое моделирование. Дети постигают содержание музыки в разных формах музыкально-творческой деятельности. </w:t>
      </w:r>
    </w:p>
    <w:p w:rsidR="00101466" w:rsidRPr="00B10407" w:rsidRDefault="00101466" w:rsidP="00B10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Результат освоения программы «Слушание музыки» заключается в осознании выразительного значения элементов музыкального языка и овладении практическими умениями и навыками целостного восприятия несложных музыкальных произведений.</w:t>
      </w:r>
    </w:p>
    <w:p w:rsidR="00101466" w:rsidRPr="00B10407" w:rsidRDefault="00101466" w:rsidP="00B10407">
      <w:pPr>
        <w:pStyle w:val="Body1"/>
        <w:tabs>
          <w:tab w:val="left" w:pos="993"/>
        </w:tabs>
        <w:spacing w:line="240" w:lineRule="auto"/>
        <w:jc w:val="both"/>
        <w:rPr>
          <w:rFonts w:ascii="Times New Roman" w:eastAsia="Helvetica" w:hAnsi="Times New Roman"/>
          <w:color w:val="auto"/>
          <w:szCs w:val="24"/>
          <w:lang w:val="ru-RU"/>
        </w:rPr>
      </w:pPr>
      <w:r w:rsidRPr="00B10407">
        <w:rPr>
          <w:rFonts w:ascii="Times New Roman" w:eastAsia="Helvetica" w:hAnsi="Times New Roman"/>
          <w:color w:val="auto"/>
          <w:szCs w:val="24"/>
          <w:lang w:val="ru-RU"/>
        </w:rPr>
        <w:t xml:space="preserve">Обоснованием структуры программы являются требования к общеразвивающим программам, отражающие все аспекты работы преподавателя с учеником. </w:t>
      </w:r>
    </w:p>
    <w:p w:rsidR="00101466" w:rsidRPr="00B10407" w:rsidRDefault="00101466" w:rsidP="00B10407">
      <w:pPr>
        <w:pStyle w:val="Body1"/>
        <w:tabs>
          <w:tab w:val="left" w:pos="993"/>
        </w:tabs>
        <w:spacing w:line="240" w:lineRule="auto"/>
        <w:rPr>
          <w:rFonts w:ascii="Times New Roman" w:eastAsia="Helvetica" w:hAnsi="Times New Roman"/>
          <w:color w:val="auto"/>
          <w:szCs w:val="24"/>
          <w:lang w:val="ru-RU"/>
        </w:rPr>
      </w:pPr>
      <w:r w:rsidRPr="00B10407">
        <w:rPr>
          <w:rFonts w:ascii="Times New Roman" w:eastAsia="Helvetica" w:hAnsi="Times New Roman"/>
          <w:color w:val="auto"/>
          <w:szCs w:val="24"/>
          <w:lang w:val="ru-RU"/>
        </w:rPr>
        <w:t>Программа содержит  следующие разделы:</w:t>
      </w:r>
    </w:p>
    <w:p w:rsidR="00101466" w:rsidRPr="00B10407" w:rsidRDefault="00101466" w:rsidP="00B10407">
      <w:pPr>
        <w:pStyle w:val="1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eastAsia="Geeza Pro" w:hAnsi="Times New Roman" w:cs="Times New Roman"/>
        </w:rPr>
      </w:pPr>
      <w:r w:rsidRPr="00B10407">
        <w:rPr>
          <w:rFonts w:ascii="Times New Roman" w:eastAsia="Geeza Pro" w:hAnsi="Times New Roman" w:cs="Times New Roman"/>
        </w:rPr>
        <w:t>сведения о затратах учебного времени, предусмотренного на освоение</w:t>
      </w:r>
    </w:p>
    <w:p w:rsidR="00101466" w:rsidRPr="00B10407" w:rsidRDefault="00101466" w:rsidP="00B10407">
      <w:pPr>
        <w:pStyle w:val="14"/>
        <w:tabs>
          <w:tab w:val="left" w:pos="993"/>
        </w:tabs>
        <w:ind w:left="0" w:firstLine="709"/>
        <w:jc w:val="both"/>
        <w:rPr>
          <w:rFonts w:ascii="Times New Roman" w:eastAsia="Geeza Pro" w:hAnsi="Times New Roman" w:cs="Times New Roman"/>
        </w:rPr>
      </w:pPr>
      <w:r w:rsidRPr="00B10407">
        <w:rPr>
          <w:rFonts w:ascii="Times New Roman" w:eastAsia="Geeza Pro" w:hAnsi="Times New Roman" w:cs="Times New Roman"/>
        </w:rPr>
        <w:t>учебного предмета;</w:t>
      </w:r>
    </w:p>
    <w:p w:rsidR="00101466" w:rsidRPr="00B10407" w:rsidRDefault="00101466" w:rsidP="00B10407">
      <w:pPr>
        <w:pStyle w:val="1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eastAsia="Geeza Pro" w:hAnsi="Times New Roman" w:cs="Times New Roman"/>
        </w:rPr>
      </w:pPr>
      <w:r w:rsidRPr="00B10407">
        <w:rPr>
          <w:rFonts w:ascii="Times New Roman" w:eastAsia="Geeza Pro" w:hAnsi="Times New Roman" w:cs="Times New Roman"/>
        </w:rPr>
        <w:t>распределение учебного материала по годам обучения;</w:t>
      </w:r>
    </w:p>
    <w:p w:rsidR="00101466" w:rsidRPr="00B10407" w:rsidRDefault="00101466" w:rsidP="00B10407">
      <w:pPr>
        <w:pStyle w:val="1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eastAsia="Geeza Pro" w:hAnsi="Times New Roman" w:cs="Times New Roman"/>
        </w:rPr>
      </w:pPr>
      <w:r w:rsidRPr="00B10407">
        <w:rPr>
          <w:rFonts w:ascii="Times New Roman" w:eastAsia="Geeza Pro" w:hAnsi="Times New Roman" w:cs="Times New Roman"/>
        </w:rPr>
        <w:t>описание дидактических единиц учебного предмета;</w:t>
      </w:r>
    </w:p>
    <w:p w:rsidR="00101466" w:rsidRPr="00B10407" w:rsidRDefault="00101466" w:rsidP="00B10407">
      <w:pPr>
        <w:pStyle w:val="1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eastAsia="Geeza Pro" w:hAnsi="Times New Roman" w:cs="Times New Roman"/>
        </w:rPr>
      </w:pPr>
      <w:r w:rsidRPr="00B10407">
        <w:rPr>
          <w:rFonts w:ascii="Times New Roman" w:eastAsia="Geeza Pro" w:hAnsi="Times New Roman" w:cs="Times New Roman"/>
        </w:rPr>
        <w:t>требования к уровню подготовки обучающихся;</w:t>
      </w:r>
    </w:p>
    <w:p w:rsidR="00101466" w:rsidRPr="00B10407" w:rsidRDefault="00101466" w:rsidP="00B10407">
      <w:pPr>
        <w:pStyle w:val="1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eastAsia="Geeza Pro" w:hAnsi="Times New Roman" w:cs="Times New Roman"/>
        </w:rPr>
      </w:pPr>
      <w:r w:rsidRPr="00B10407">
        <w:rPr>
          <w:rFonts w:ascii="Times New Roman" w:eastAsia="Geeza Pro" w:hAnsi="Times New Roman" w:cs="Times New Roman"/>
        </w:rPr>
        <w:t>формы и методы контроля, система оценок;</w:t>
      </w:r>
    </w:p>
    <w:p w:rsidR="00101466" w:rsidRPr="00B10407" w:rsidRDefault="00101466" w:rsidP="00B10407">
      <w:pPr>
        <w:pStyle w:val="1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eastAsia="Geeza Pro" w:hAnsi="Times New Roman" w:cs="Times New Roman"/>
        </w:rPr>
      </w:pPr>
      <w:r w:rsidRPr="00B10407">
        <w:rPr>
          <w:rFonts w:ascii="Times New Roman" w:eastAsia="Geeza Pro" w:hAnsi="Times New Roman" w:cs="Times New Roman"/>
        </w:rPr>
        <w:t>методическое обеспечение учебного процесса.</w:t>
      </w:r>
    </w:p>
    <w:p w:rsidR="00101466" w:rsidRPr="00B10407" w:rsidRDefault="00101466" w:rsidP="00B10407">
      <w:pPr>
        <w:tabs>
          <w:tab w:val="left" w:pos="993"/>
        </w:tabs>
        <w:spacing w:line="240" w:lineRule="auto"/>
        <w:jc w:val="both"/>
        <w:rPr>
          <w:rFonts w:ascii="Times New Roman" w:eastAsia="Geeza Pro" w:hAnsi="Times New Roman" w:cs="Times New Roman"/>
          <w:sz w:val="24"/>
          <w:szCs w:val="24"/>
          <w:lang w:val="ru-RU"/>
        </w:rPr>
      </w:pPr>
      <w:r w:rsidRPr="00B10407">
        <w:rPr>
          <w:rFonts w:ascii="Times New Roman" w:eastAsia="Geeza Pro" w:hAnsi="Times New Roman" w:cs="Times New Roman"/>
          <w:sz w:val="24"/>
          <w:szCs w:val="24"/>
          <w:lang w:val="ru-RU"/>
        </w:rPr>
        <w:t>В соответствии с данными направлениями стро</w:t>
      </w:r>
      <w:r w:rsidR="00B10407">
        <w:rPr>
          <w:rFonts w:ascii="Times New Roman" w:eastAsia="Geeza Pro" w:hAnsi="Times New Roman" w:cs="Times New Roman"/>
          <w:sz w:val="24"/>
          <w:szCs w:val="24"/>
          <w:lang w:val="ru-RU"/>
        </w:rPr>
        <w:t>ится основной раздел программы «Содержание учебного предмета»</w:t>
      </w:r>
      <w:r w:rsidRPr="00B10407">
        <w:rPr>
          <w:rFonts w:ascii="Times New Roman" w:eastAsia="Geeza Pro" w:hAnsi="Times New Roman" w:cs="Times New Roman"/>
          <w:sz w:val="24"/>
          <w:szCs w:val="24"/>
          <w:lang w:val="ru-RU"/>
        </w:rPr>
        <w:t>.</w:t>
      </w:r>
    </w:p>
    <w:p w:rsidR="00101466" w:rsidRPr="00B10407" w:rsidRDefault="00101466" w:rsidP="00B10407">
      <w:pPr>
        <w:pStyle w:val="a9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Программа обучения построена таким образом, что каждый год имеет единую стержневую тему, вокруг неё объединяются остальные разделы содержания, постепенно укрупняется масштаб изучения,  нарастает сложность поставленных задач (концентрический метод).</w:t>
      </w:r>
    </w:p>
    <w:p w:rsidR="00101466" w:rsidRPr="00B10407" w:rsidRDefault="00101466" w:rsidP="00B10407">
      <w:pPr>
        <w:pStyle w:val="52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B10407">
        <w:rPr>
          <w:rFonts w:ascii="Times New Roman" w:hAnsi="Times New Roman" w:cs="Times New Roman"/>
          <w:b/>
          <w:i w:val="0"/>
          <w:sz w:val="24"/>
          <w:szCs w:val="24"/>
        </w:rPr>
        <w:t>Первый год</w:t>
      </w:r>
      <w:r w:rsidRPr="00B10407">
        <w:rPr>
          <w:rFonts w:ascii="Times New Roman" w:hAnsi="Times New Roman" w:cs="Times New Roman"/>
          <w:i w:val="0"/>
          <w:sz w:val="24"/>
          <w:szCs w:val="24"/>
        </w:rPr>
        <w:t xml:space="preserve"> обучения посвящен способам пока</w:t>
      </w:r>
      <w:r w:rsidRPr="00B10407">
        <w:rPr>
          <w:rFonts w:ascii="Times New Roman" w:hAnsi="Times New Roman" w:cs="Times New Roman"/>
          <w:i w:val="0"/>
          <w:sz w:val="24"/>
          <w:szCs w:val="24"/>
        </w:rPr>
        <w:softHyphen/>
        <w:t xml:space="preserve">за тематического материала и тому, как влияют на характер музыки лад, темп, ритм, фактура. Речь идёт о том, как понимать интонацию и слышать музыкально-звуковое пространство во всём его красочном многообразии. </w:t>
      </w:r>
    </w:p>
    <w:p w:rsidR="00101466" w:rsidRPr="00B10407" w:rsidRDefault="00101466" w:rsidP="00B10407">
      <w:pPr>
        <w:pStyle w:val="41"/>
        <w:shd w:val="clear" w:color="auto" w:fill="auto"/>
        <w:spacing w:before="0" w:line="240" w:lineRule="auto"/>
        <w:ind w:left="20" w:right="20" w:firstLine="709"/>
        <w:rPr>
          <w:rFonts w:ascii="Times New Roman" w:hAnsi="Times New Roman" w:cs="Times New Roman"/>
          <w:sz w:val="24"/>
          <w:szCs w:val="24"/>
        </w:rPr>
      </w:pPr>
      <w:r w:rsidRPr="00B10407">
        <w:rPr>
          <w:rStyle w:val="a8"/>
          <w:rFonts w:eastAsiaTheme="minorEastAsia"/>
          <w:b/>
          <w:i w:val="0"/>
          <w:sz w:val="24"/>
          <w:szCs w:val="24"/>
        </w:rPr>
        <w:t>Второй год</w:t>
      </w:r>
      <w:r w:rsidRPr="00B10407">
        <w:rPr>
          <w:rStyle w:val="a8"/>
          <w:rFonts w:eastAsiaTheme="minorEastAsia"/>
          <w:i w:val="0"/>
          <w:sz w:val="24"/>
          <w:szCs w:val="24"/>
        </w:rPr>
        <w:t xml:space="preserve"> обучения посвящен изучению способов музыкального развития, вопросам восприятия музыки как музыкальной речи (музыкальный синтаксис, развитие музыкальной фабулы), а также тому, как в процессе этого развития раскрывается образное содержание произведения. </w:t>
      </w:r>
    </w:p>
    <w:p w:rsidR="00101466" w:rsidRPr="00B10407" w:rsidRDefault="00101466" w:rsidP="00B10407">
      <w:pPr>
        <w:pStyle w:val="41"/>
        <w:shd w:val="clear" w:color="auto" w:fill="auto"/>
        <w:spacing w:before="0" w:line="240" w:lineRule="auto"/>
        <w:ind w:left="20" w:right="20" w:firstLine="709"/>
        <w:rPr>
          <w:rFonts w:ascii="Times New Roman" w:hAnsi="Times New Roman" w:cs="Times New Roman"/>
          <w:sz w:val="24"/>
          <w:szCs w:val="24"/>
        </w:rPr>
      </w:pPr>
      <w:r w:rsidRPr="00B10407">
        <w:rPr>
          <w:rStyle w:val="a8"/>
          <w:rFonts w:eastAsiaTheme="minorEastAsia"/>
          <w:b/>
          <w:i w:val="0"/>
          <w:sz w:val="24"/>
          <w:szCs w:val="24"/>
        </w:rPr>
        <w:t>На третьем году</w:t>
      </w:r>
      <w:r w:rsidRPr="00B10407">
        <w:rPr>
          <w:rStyle w:val="a8"/>
          <w:rFonts w:eastAsiaTheme="minorEastAsia"/>
          <w:i w:val="0"/>
          <w:sz w:val="24"/>
          <w:szCs w:val="24"/>
        </w:rPr>
        <w:t xml:space="preserve"> обучения решается задача восприятия художественного целого.</w:t>
      </w:r>
    </w:p>
    <w:p w:rsidR="00101466" w:rsidRPr="00B10407" w:rsidRDefault="00101466" w:rsidP="00B10407">
      <w:pPr>
        <w:pStyle w:val="41"/>
        <w:shd w:val="clear" w:color="auto" w:fill="auto"/>
        <w:spacing w:before="0" w:line="240" w:lineRule="auto"/>
        <w:ind w:left="20" w:right="20" w:firstLine="709"/>
        <w:rPr>
          <w:rFonts w:ascii="Times New Roman" w:hAnsi="Times New Roman" w:cs="Times New Roman"/>
          <w:sz w:val="24"/>
          <w:szCs w:val="24"/>
        </w:rPr>
      </w:pPr>
      <w:r w:rsidRPr="00B10407">
        <w:rPr>
          <w:rFonts w:ascii="Times New Roman" w:hAnsi="Times New Roman" w:cs="Times New Roman"/>
          <w:sz w:val="24"/>
          <w:szCs w:val="24"/>
        </w:rPr>
        <w:t xml:space="preserve">Учащиеся приобретают первое представление о музыкальных жанрах и простых формах, постепенно осознают жанр как особый тип изложения, </w:t>
      </w:r>
      <w:r w:rsidRPr="00B10407">
        <w:rPr>
          <w:rStyle w:val="af8"/>
          <w:rFonts w:ascii="Times New Roman" w:hAnsi="Times New Roman" w:cs="Times New Roman"/>
          <w:b w:val="0"/>
          <w:i w:val="0"/>
          <w:sz w:val="24"/>
          <w:szCs w:val="24"/>
        </w:rPr>
        <w:t>а</w:t>
      </w:r>
      <w:r w:rsidRPr="00B10407">
        <w:rPr>
          <w:rFonts w:ascii="Times New Roman" w:hAnsi="Times New Roman" w:cs="Times New Roman"/>
          <w:sz w:val="24"/>
          <w:szCs w:val="24"/>
        </w:rPr>
        <w:t xml:space="preserve"> форму - как результат развития ин</w:t>
      </w:r>
      <w:r w:rsidRPr="00B10407">
        <w:rPr>
          <w:rFonts w:ascii="Times New Roman" w:hAnsi="Times New Roman" w:cs="Times New Roman"/>
          <w:sz w:val="24"/>
          <w:szCs w:val="24"/>
        </w:rPr>
        <w:softHyphen/>
        <w:t>тонаций. Это помогает восприятию художественного целого.</w:t>
      </w:r>
    </w:p>
    <w:p w:rsidR="00101466" w:rsidRPr="00B10407" w:rsidRDefault="00101466" w:rsidP="00B10407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Четвёртый год</w:t>
      </w:r>
      <w:r w:rsidRPr="00B1040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обучения посвящен углублённому и усложненному изучению элементов му</w:t>
      </w:r>
      <w:r w:rsidRPr="00B1040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зыкального языка, музыкальных форм и содержани</w:t>
      </w:r>
      <w:r w:rsidRPr="00B1040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я музыкальных произведений. Практическая часть уроков является начальным опытом анализа музыкальных произведений. </w:t>
      </w:r>
      <w:r w:rsidRPr="00B1040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 знаком</w:t>
      </w:r>
      <w:r w:rsidRPr="00B1040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стве с изучаемыми произведениями возможно использование нотного текста, что сделает слуховой анализ более точным и доказательным.</w:t>
      </w:r>
    </w:p>
    <w:p w:rsidR="00101466" w:rsidRPr="00B10407" w:rsidRDefault="00101466" w:rsidP="00B10407">
      <w:pPr>
        <w:pStyle w:val="a3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B10407">
        <w:rPr>
          <w:rFonts w:ascii="Times New Roman" w:hAnsi="Times New Roman" w:cs="Times New Roman"/>
          <w:bCs/>
          <w:sz w:val="24"/>
          <w:szCs w:val="24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101466" w:rsidRPr="00B10407" w:rsidRDefault="00101466" w:rsidP="00B10407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0407">
        <w:rPr>
          <w:rFonts w:ascii="Times New Roman" w:hAnsi="Times New Roman" w:cs="Times New Roman"/>
          <w:sz w:val="24"/>
          <w:szCs w:val="24"/>
        </w:rPr>
        <w:t>- объяснительно-иллюстративные (объяснение материала происходит в ходе знакомства с конкретным музыкальным примером);</w:t>
      </w:r>
    </w:p>
    <w:p w:rsidR="00101466" w:rsidRPr="00B10407" w:rsidRDefault="00101466" w:rsidP="00B10407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0407">
        <w:rPr>
          <w:rFonts w:ascii="Times New Roman" w:hAnsi="Times New Roman" w:cs="Times New Roman"/>
          <w:sz w:val="24"/>
          <w:szCs w:val="24"/>
        </w:rPr>
        <w:t>- поисково-творческие (творческие задания, участие детей в обсуждении, беседах);</w:t>
      </w:r>
    </w:p>
    <w:p w:rsidR="00101466" w:rsidRPr="00B10407" w:rsidRDefault="00101466" w:rsidP="00B10407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0407">
        <w:rPr>
          <w:rFonts w:ascii="Times New Roman" w:hAnsi="Times New Roman" w:cs="Times New Roman"/>
          <w:sz w:val="24"/>
          <w:szCs w:val="24"/>
        </w:rPr>
        <w:t>- игровые (разнообразные формы игрового моделирования).</w:t>
      </w:r>
    </w:p>
    <w:p w:rsidR="00101466" w:rsidRPr="00B10407" w:rsidRDefault="00101466" w:rsidP="00B10407">
      <w:pPr>
        <w:widowControl w:val="0"/>
        <w:spacing w:line="240" w:lineRule="auto"/>
        <w:ind w:firstLine="675"/>
        <w:jc w:val="both"/>
        <w:rPr>
          <w:rFonts w:ascii="Times New Roman" w:hAnsi="Times New Roman"/>
          <w:sz w:val="24"/>
          <w:szCs w:val="24"/>
          <w:lang w:val="ru-RU"/>
        </w:rPr>
      </w:pPr>
      <w:r w:rsidRPr="00B10407">
        <w:rPr>
          <w:rFonts w:ascii="Times New Roman" w:hAnsi="Times New Roman"/>
          <w:sz w:val="24"/>
          <w:szCs w:val="24"/>
          <w:lang w:val="ru-RU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101466" w:rsidRPr="00B10407" w:rsidRDefault="00101466" w:rsidP="00B10407">
      <w:pPr>
        <w:widowControl w:val="0"/>
        <w:spacing w:line="240" w:lineRule="auto"/>
        <w:ind w:firstLine="675"/>
        <w:jc w:val="both"/>
        <w:rPr>
          <w:rFonts w:ascii="Times New Roman" w:hAnsi="Times New Roman"/>
          <w:sz w:val="24"/>
          <w:szCs w:val="24"/>
          <w:lang w:val="ru-RU"/>
        </w:rPr>
      </w:pPr>
      <w:r w:rsidRPr="00B10407">
        <w:rPr>
          <w:rFonts w:ascii="Times New Roman" w:hAnsi="Times New Roman"/>
          <w:sz w:val="24"/>
          <w:szCs w:val="24"/>
          <w:lang w:val="ru-RU"/>
        </w:rPr>
        <w:t>Учебные аудитории, предназначенные для реализации учебного предмета оснащаются пианино/роялями, звукотехническим оборудованием, учебной мебелью (досками, столами, стульями, стеллажами, шкафами) и оформляются наглядными пособиями.</w:t>
      </w:r>
    </w:p>
    <w:p w:rsidR="00101466" w:rsidRPr="00B10407" w:rsidRDefault="00101466" w:rsidP="00B10407">
      <w:pPr>
        <w:pStyle w:val="23"/>
        <w:spacing w:after="0" w:line="240" w:lineRule="auto"/>
        <w:ind w:left="0" w:firstLine="690"/>
        <w:jc w:val="both"/>
        <w:rPr>
          <w:rFonts w:ascii="Times New Roman" w:hAnsi="Times New Roman"/>
          <w:i w:val="0"/>
          <w:color w:val="000000"/>
          <w:sz w:val="24"/>
          <w:lang w:val="ru-RU"/>
        </w:rPr>
      </w:pPr>
      <w:r w:rsidRPr="00B10407">
        <w:rPr>
          <w:rFonts w:ascii="Times New Roman" w:hAnsi="Times New Roman"/>
          <w:i w:val="0"/>
          <w:sz w:val="24"/>
          <w:lang w:val="ru-RU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</w:t>
      </w:r>
      <w:r w:rsidRPr="00B10407">
        <w:rPr>
          <w:rFonts w:ascii="Times New Roman" w:hAnsi="Times New Roman"/>
          <w:i w:val="0"/>
          <w:color w:val="000000"/>
          <w:sz w:val="24"/>
          <w:lang w:val="ru-RU"/>
        </w:rPr>
        <w:t xml:space="preserve">. </w:t>
      </w:r>
    </w:p>
    <w:p w:rsidR="00101466" w:rsidRPr="00B10407" w:rsidRDefault="00101466" w:rsidP="00B10407">
      <w:pPr>
        <w:spacing w:line="240" w:lineRule="auto"/>
        <w:ind w:firstLine="70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1040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Помещения должны быть со звукоизоляцией и своевременно ремонтироваться. </w:t>
      </w:r>
    </w:p>
    <w:p w:rsidR="00101466" w:rsidRPr="00942761" w:rsidRDefault="00101466" w:rsidP="00E53256">
      <w:pPr>
        <w:spacing w:line="276" w:lineRule="auto"/>
        <w:ind w:firstLine="0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Default="00101466" w:rsidP="00B1040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DE3B0E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EE4835">
        <w:rPr>
          <w:rFonts w:ascii="Times New Roman" w:hAnsi="Times New Roman" w:cs="Times New Roman"/>
          <w:b/>
          <w:sz w:val="28"/>
          <w:szCs w:val="28"/>
          <w:lang w:val="ru-RU"/>
        </w:rPr>
        <w:t>УЧЕБНО-ТЕМАТИЧЕСКИЙ ПЛАН</w:t>
      </w:r>
    </w:p>
    <w:p w:rsidR="00B10407" w:rsidRPr="00B9066B" w:rsidRDefault="00B10407" w:rsidP="00B10407">
      <w:pPr>
        <w:spacing w:line="276" w:lineRule="auto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B10407" w:rsidRDefault="00101466" w:rsidP="00B10407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sz w:val="24"/>
          <w:szCs w:val="24"/>
          <w:lang w:val="ru-RU"/>
        </w:rPr>
        <w:t>Учебно-тематический план  отражает последовательность изучения разделов и тем программы с указанием распределения учебных часов по разделам и темам учебного предмета.</w:t>
      </w:r>
    </w:p>
    <w:p w:rsidR="00680AB9" w:rsidRPr="00B9066B" w:rsidRDefault="00680AB9" w:rsidP="00B10407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B10407" w:rsidRDefault="00101466" w:rsidP="00B10407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0407">
        <w:rPr>
          <w:rFonts w:ascii="Times New Roman" w:hAnsi="Times New Roman" w:cs="Times New Roman"/>
          <w:b/>
          <w:i/>
          <w:sz w:val="24"/>
          <w:szCs w:val="24"/>
        </w:rPr>
        <w:t>Первый</w:t>
      </w:r>
      <w:r w:rsidR="00B9066B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   </w:t>
      </w:r>
      <w:r w:rsidRPr="00B10407">
        <w:rPr>
          <w:rFonts w:ascii="Times New Roman" w:hAnsi="Times New Roman" w:cs="Times New Roman"/>
          <w:b/>
          <w:i/>
          <w:sz w:val="24"/>
          <w:szCs w:val="24"/>
        </w:rPr>
        <w:t>год</w:t>
      </w:r>
      <w:r w:rsidR="00B9066B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  </w:t>
      </w:r>
      <w:r w:rsidRPr="00B10407">
        <w:rPr>
          <w:rFonts w:ascii="Times New Roman" w:hAnsi="Times New Roman" w:cs="Times New Roman"/>
          <w:b/>
          <w:i/>
          <w:sz w:val="24"/>
          <w:szCs w:val="24"/>
        </w:rPr>
        <w:t>обучения</w:t>
      </w:r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B9066B" w:rsidRDefault="00101466" w:rsidP="00B10407">
            <w:pPr>
              <w:pStyle w:val="a5"/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6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часов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Характеристика музыкального звука. Колокольный звон, колокольные созвучия  в музыке разных композиторов. Состояние  внутренней тишины.</w:t>
            </w:r>
          </w:p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Высота звука, длительность, окраска 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Метроритм. Тембровое своеобразие музыки. 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часы, «шаги» музыкальных героев. Элементы звукоизобразительности.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Пластика танцевальных движений (полька, вальс, гавот, менуэт)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Мелодический рисунок, его выразительные свойства, фразировка. 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Разные типы мелодического движения.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Кантилена, скерцо, речитатив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Сказочные сюжеты в музыке. Первое знакомство с балетом.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Пантомима. Дивертисмент</w:t>
            </w:r>
            <w:r w:rsidR="00B906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Интонация в музыке как совокупность всех элементов музыкального языка. Разные  типы  интонации в музыке и речи.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музыкальной интонации с первичным жанром (пение, речь, движение,  звукоизобразительность, сигнал).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Освоение песенок-моделей, отражающих выразительный смысл музыкальных интонаций. </w:t>
            </w:r>
          </w:p>
          <w:p w:rsidR="00101466" w:rsidRPr="00B9066B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r w:rsidR="00B906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B10407">
              <w:rPr>
                <w:rFonts w:ascii="Times New Roman" w:hAnsi="Times New Roman" w:cs="Times New Roman"/>
                <w:sz w:val="24"/>
                <w:szCs w:val="24"/>
              </w:rPr>
              <w:t>знакомство с оперой</w:t>
            </w:r>
            <w:r w:rsidR="00B906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Музыкально-звуковое пространство. 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Фактура, тембр, ладогармонические краски. Характеристика фактуры с точки зрения плотности, прозрачности,  многослойности звучания.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Хороводы как пример организации пространства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Сказка в музыке.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Голоса музыкальных инструментов. Сказочные сюжеты в музыке как обобщающая тема.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Пространственно-звуковой образ стихии воды и огня.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Симфоническая сказка С.С. Прокофьева «Петя и волк».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Инструменты оркестра - голоса героев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</w:t>
            </w:r>
          </w:p>
        </w:tc>
      </w:tr>
      <w:tr w:rsidR="00101466" w:rsidRPr="00B10407" w:rsidTr="005452DF">
        <w:trPr>
          <w:jc w:val="center"/>
        </w:trPr>
        <w:tc>
          <w:tcPr>
            <w:tcW w:w="9076" w:type="dxa"/>
            <w:gridSpan w:val="2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Всего часов: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</w:tr>
    </w:tbl>
    <w:p w:rsidR="00101466" w:rsidRPr="00B10407" w:rsidRDefault="00101466" w:rsidP="00B10407">
      <w:pPr>
        <w:pStyle w:val="a5"/>
        <w:spacing w:line="24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Второй </w:t>
      </w:r>
      <w:r w:rsidRPr="00B10407">
        <w:rPr>
          <w:rFonts w:ascii="Times New Roman" w:hAnsi="Times New Roman" w:cs="Times New Roman"/>
          <w:b/>
          <w:i/>
          <w:sz w:val="24"/>
          <w:szCs w:val="24"/>
        </w:rPr>
        <w:t>год</w:t>
      </w:r>
      <w:r w:rsidR="00B9066B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   </w:t>
      </w:r>
      <w:r w:rsidRPr="00B10407">
        <w:rPr>
          <w:rFonts w:ascii="Times New Roman" w:hAnsi="Times New Roman" w:cs="Times New Roman"/>
          <w:b/>
          <w:i/>
          <w:sz w:val="24"/>
          <w:szCs w:val="24"/>
        </w:rPr>
        <w:t>обучения</w:t>
      </w:r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:rsidR="00101466" w:rsidRPr="00B10407" w:rsidRDefault="00101466" w:rsidP="00B10407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26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B9066B" w:rsidRDefault="00101466" w:rsidP="00B10407">
            <w:pPr>
              <w:pStyle w:val="a5"/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66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часов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тема, музыкальный образ.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Связь музыкального образа с исходными (первичными) типами интонаций: пение, речь, движение (моторное, танцевальное), звукоизобразительность, сигнал (на примере музыкального материала первого класса). </w:t>
            </w:r>
          </w:p>
          <w:p w:rsidR="00101466" w:rsidRPr="00B10407" w:rsidRDefault="00101466" w:rsidP="00B10407">
            <w:pPr>
              <w:pStyle w:val="a5"/>
              <w:spacing w:line="240" w:lineRule="auto"/>
              <w:ind w:left="0"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Сопоставление, дополнение, противопоставление музыкальных тем и образов. Контраст как средство выразительности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hanging="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hanging="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приёмы развития в музыке.</w:t>
            </w:r>
          </w:p>
          <w:p w:rsidR="00101466" w:rsidRPr="00B10407" w:rsidRDefault="00101466" w:rsidP="00B10407">
            <w:pPr>
              <w:spacing w:line="240" w:lineRule="auto"/>
              <w:ind w:hanging="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Понятие о структурных единицах: мотив, фраза, предложение.</w:t>
            </w:r>
          </w:p>
          <w:p w:rsidR="00101466" w:rsidRPr="00B10407" w:rsidRDefault="00101466" w:rsidP="00B10407">
            <w:pPr>
              <w:spacing w:line="240" w:lineRule="auto"/>
              <w:ind w:hanging="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Первое знакомство с понятием содержания музыки.</w:t>
            </w:r>
          </w:p>
          <w:p w:rsidR="00101466" w:rsidRPr="00B10407" w:rsidRDefault="00101466" w:rsidP="00B10407">
            <w:pPr>
              <w:spacing w:line="240" w:lineRule="auto"/>
              <w:ind w:hanging="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пьес из детских альбомов разных композиторов (И.</w:t>
            </w:r>
            <w:r w:rsidR="00B906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Бах, Р.</w:t>
            </w:r>
            <w:r w:rsidR="00B906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Шуман, П.</w:t>
            </w:r>
            <w:r w:rsidR="00B906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Чайковский, С.</w:t>
            </w:r>
            <w:r w:rsidR="00B906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Прокофьев, К.</w:t>
            </w:r>
            <w:r w:rsidR="00B906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Дебюсси): музыкальный герой,  музыкальная речь,  как складывается комплекс индивидуальных особенностей музыкального языка, то есть стиль композиторов.</w:t>
            </w:r>
          </w:p>
          <w:p w:rsidR="00101466" w:rsidRPr="00B10407" w:rsidRDefault="00101466" w:rsidP="00B10407">
            <w:pPr>
              <w:spacing w:line="240" w:lineRule="auto"/>
              <w:ind w:hanging="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о музыкальном герое (персонаж, повествователь, лирический, оратор)  в программных пьесах из детского репертуара.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hanging="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Музыкальный синтаксис.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Фраза</w:t>
            </w:r>
            <w:r w:rsidR="00B906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как структурная единица.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о цезуре, музыкальном синтаксисе  на примере детских песен и простых пьес из детского репертуара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hanging="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 становления формы в сонате.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как воплощение музыкальной фабулы, действенного начала.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Мотивная работа как способ воплощения процесса динамичного развития.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Отслеживание процесса развития музыкальных «событий».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Сопоставление образов, возврат первоначальной темы.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Единство и непрерывное обновление интонаций, «жизнь» музыкальных образов от начала до конца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hanging="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Кульминация как этап развития.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и кульминация в полифонических пьесах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 С. Баха.  Имитации, контрастная полифония, мотивы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-символы и музыкальный образ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Разные формы игрового моделирован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 и практического освоения приё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мов полифонического развертывания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hanging="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Выразительные возможности вокальной музыки.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Вариации как способ развития и форма.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Дуэт, трио, квартет, канон.</w:t>
            </w:r>
          </w:p>
          <w:p w:rsidR="00101466" w:rsidRPr="00B10407" w:rsidRDefault="00101466" w:rsidP="00B10407">
            <w:pPr>
              <w:spacing w:line="240" w:lineRule="auto"/>
              <w:ind w:hanging="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Орнаментальные, тембровые вариации. Подголосочная полифония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hanging="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101466" w:rsidRPr="00B10407" w:rsidTr="005452DF">
        <w:trPr>
          <w:trHeight w:val="399"/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hanging="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Программная музыка.</w:t>
            </w:r>
          </w:p>
          <w:p w:rsidR="00101466" w:rsidRPr="00B10407" w:rsidRDefault="00101466" w:rsidP="00B10407">
            <w:pPr>
              <w:spacing w:line="240" w:lineRule="auto"/>
              <w:ind w:hanging="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и значение программы в музыке. Одна программа - разный замысел.</w:t>
            </w:r>
          </w:p>
          <w:p w:rsidR="00101466" w:rsidRPr="00B10407" w:rsidRDefault="00101466" w:rsidP="00B10407">
            <w:pPr>
              <w:spacing w:line="240" w:lineRule="auto"/>
              <w:ind w:hanging="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Музыкальный портрет, пейзаж, бытовая сценка как импульс для выражения мыслей и чувств композитора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hanging="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8426" w:type="dxa"/>
          </w:tcPr>
          <w:p w:rsidR="00101466" w:rsidRPr="00B10407" w:rsidRDefault="00101466" w:rsidP="00B10407">
            <w:pPr>
              <w:spacing w:line="240" w:lineRule="auto"/>
              <w:ind w:hanging="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комических образов</w:t>
            </w:r>
            <w:r w:rsidR="00680AB9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игровая логика, известные приё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развития и способы изложения в неожиданной интерпретации.</w:t>
            </w:r>
          </w:p>
          <w:p w:rsidR="00101466" w:rsidRPr="00B10407" w:rsidRDefault="00101466" w:rsidP="00B10407">
            <w:pPr>
              <w:spacing w:line="240" w:lineRule="auto"/>
              <w:ind w:hanging="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Приемы создания комических образов: утрирование интонаций, неожиданные, резкие смены в звучании (игровая логика)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hanging="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101466" w:rsidRPr="00B10407" w:rsidTr="005452DF">
        <w:trPr>
          <w:jc w:val="center"/>
        </w:trPr>
        <w:tc>
          <w:tcPr>
            <w:tcW w:w="9076" w:type="dxa"/>
            <w:gridSpan w:val="2"/>
          </w:tcPr>
          <w:p w:rsidR="00101466" w:rsidRPr="00B10407" w:rsidRDefault="00101466" w:rsidP="00B10407">
            <w:pPr>
              <w:pStyle w:val="a5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 часов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</w:tr>
    </w:tbl>
    <w:p w:rsidR="00101466" w:rsidRPr="00B10407" w:rsidRDefault="00101466" w:rsidP="00B10407">
      <w:pPr>
        <w:pStyle w:val="a5"/>
        <w:spacing w:line="24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Третий </w:t>
      </w:r>
      <w:r w:rsidRPr="00B10407">
        <w:rPr>
          <w:rFonts w:ascii="Times New Roman" w:hAnsi="Times New Roman" w:cs="Times New Roman"/>
          <w:b/>
          <w:i/>
          <w:sz w:val="24"/>
          <w:szCs w:val="24"/>
        </w:rPr>
        <w:t>год</w:t>
      </w:r>
      <w:r w:rsidR="00B1040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  </w:t>
      </w:r>
      <w:r w:rsidRPr="00B10407">
        <w:rPr>
          <w:rFonts w:ascii="Times New Roman" w:hAnsi="Times New Roman" w:cs="Times New Roman"/>
          <w:b/>
          <w:i/>
          <w:sz w:val="24"/>
          <w:szCs w:val="24"/>
        </w:rPr>
        <w:t>обучения</w:t>
      </w:r>
    </w:p>
    <w:tbl>
      <w:tblPr>
        <w:tblStyle w:val="a6"/>
        <w:tblW w:w="10331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05"/>
        <w:gridCol w:w="1276"/>
      </w:tblGrid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:rsidR="00101466" w:rsidRPr="00B10407" w:rsidRDefault="00101466" w:rsidP="00B10407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5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часов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</w:t>
            </w:r>
          </w:p>
        </w:tc>
        <w:tc>
          <w:tcPr>
            <w:tcW w:w="8405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Народное творчество.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Годовой круг календарных праздников.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Календарные песни.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Традиции, обычаи разных народов.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бытования и сочинения народных песен.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Одна модель и много вариантов песен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(«Во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саду ли», «У медведя во бору»).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Народный календарь - совокупность духовной жизни народа. Соединение в нем праздников земледельческого, православного и современного государственного календаря.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и обряды матушки Осенины. Жнивные, игровые, шуточные, величальные (свадебные) песни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8405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Протяжные лирические песни.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Яркие поэтические образы, особенности мелодии, ритма,  многоголосие.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Былины - эпические сказания. Особенности музыкальной речи, ритмики, размера. Примеры исполнения былин народными сказителями.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Исторические песни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8405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в музыке.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Городская песня, канты. Связь с музыкой городского быта,  с профессиональным творчеством. Пение и анализ текста, мелодии, аккомпанемента.  Куплет, форма периода.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Кант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как самая ранняя многоголосная городская песня. Виваты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8405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Марши и понятие о маршевости.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Жанровые признаки марша, образное содержание.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Марши военные, героические, детские, сказочные, марши-шествия.</w:t>
            </w:r>
          </w:p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Трехчастная форма. Инструментарий, особенности оркестровки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8405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Обычаи и традиции зимних праздников.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Древний праздник зимнего солнцеворота - Коляда.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Зимние посиделки. Сочельник.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Рождество Христово. Святки. Ряженье, гадания.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Жанровое разнообразие песен: колядки, авсеньки, щедровки, виноградья, подблюдные, корильные.</w:t>
            </w:r>
          </w:p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и анализ авторских обработок песен (А.Лядов, Н.Римский-Корсаков)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8405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Танцы и танцевальность в музыке.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Танцы народов мира: особенности музыкального языка, костюмы, пластика движения.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Старинные танцы (шествия, хороводы, пляски).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Танцы </w:t>
            </w:r>
            <w:r w:rsidRPr="00B10407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 выразительных средств, пластика, формы бытования.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форма (старинная двухчастная, вариации, рондо).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Оркестровка, народные инструменты, симфонический оркестр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8405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 весенне-летних праздников.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Сретенье - встреча зимы и весны.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Масленица - один из передвижных праздников 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Сюжеты песен. Обряд проводов масленицы.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Встреча весны (образы птиц).  Заклички, веснянки.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Разные типы хороводов, драматизация, разыгрывание песен весенне-летнего цикла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8405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формы.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 музыкального содержания как единства всех его сторон в художественном целом.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Вступление, его образное содержание.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Период: характеристика интонаций,  речь музыкального героя.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2-хчастная форма - песенно-танцевальные жанры.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буквенных обозначений структурных единиц.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Трехчастная форма: анализ пьес из детского репертуара и пьес из собственного исполнительского репертуара учащихся.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Вариации.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</w:rPr>
              <w:t>Рондо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</w:t>
            </w:r>
          </w:p>
        </w:tc>
      </w:tr>
      <w:tr w:rsidR="00101466" w:rsidRPr="00B10407" w:rsidTr="005452DF">
        <w:trPr>
          <w:jc w:val="center"/>
        </w:trPr>
        <w:tc>
          <w:tcPr>
            <w:tcW w:w="650" w:type="dxa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9.</w:t>
            </w:r>
          </w:p>
        </w:tc>
        <w:tc>
          <w:tcPr>
            <w:tcW w:w="8405" w:type="dxa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Симфонический оркестр. 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Схема расположения инструментов в оркестре. «Биографии» отдельных музыкальных инструментов. Партитура.</w:t>
            </w:r>
          </w:p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закрепление пройденного материала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101466" w:rsidRPr="00B10407" w:rsidTr="005452DF">
        <w:trPr>
          <w:jc w:val="center"/>
        </w:trPr>
        <w:tc>
          <w:tcPr>
            <w:tcW w:w="9055" w:type="dxa"/>
            <w:gridSpan w:val="2"/>
          </w:tcPr>
          <w:p w:rsidR="00101466" w:rsidRPr="00B10407" w:rsidRDefault="0010146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 часов:</w:t>
            </w:r>
          </w:p>
        </w:tc>
        <w:tc>
          <w:tcPr>
            <w:tcW w:w="1276" w:type="dxa"/>
            <w:vAlign w:val="center"/>
          </w:tcPr>
          <w:p w:rsidR="00101466" w:rsidRPr="00B10407" w:rsidRDefault="00101466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</w:tr>
    </w:tbl>
    <w:p w:rsidR="00101466" w:rsidRPr="00B10407" w:rsidRDefault="005452DF" w:rsidP="00B10407">
      <w:pPr>
        <w:spacing w:line="240" w:lineRule="auto"/>
        <w:ind w:firstLine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10407">
        <w:rPr>
          <w:rFonts w:ascii="Times New Roman" w:hAnsi="Times New Roman" w:cs="Times New Roman"/>
          <w:b/>
          <w:i/>
          <w:sz w:val="24"/>
          <w:szCs w:val="24"/>
          <w:lang w:val="ru-RU"/>
        </w:rPr>
        <w:t>Четвёртый год обучения</w:t>
      </w:r>
    </w:p>
    <w:tbl>
      <w:tblPr>
        <w:tblStyle w:val="a6"/>
        <w:tblW w:w="10331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05"/>
        <w:gridCol w:w="1276"/>
      </w:tblGrid>
      <w:tr w:rsidR="005452DF" w:rsidRPr="00B10407" w:rsidTr="005452DF">
        <w:trPr>
          <w:jc w:val="center"/>
        </w:trPr>
        <w:tc>
          <w:tcPr>
            <w:tcW w:w="650" w:type="dxa"/>
          </w:tcPr>
          <w:p w:rsidR="005452DF" w:rsidRPr="00B10407" w:rsidRDefault="005452DF" w:rsidP="00B10407">
            <w:pPr>
              <w:pStyle w:val="a5"/>
              <w:spacing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:rsidR="005452DF" w:rsidRPr="00B10407" w:rsidRDefault="005452DF" w:rsidP="00B10407">
            <w:pPr>
              <w:spacing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05" w:type="dxa"/>
          </w:tcPr>
          <w:p w:rsidR="005452DF" w:rsidRPr="00B10407" w:rsidRDefault="005452DF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5452DF" w:rsidRPr="00B10407" w:rsidRDefault="005452DF" w:rsidP="00B10407">
            <w:pPr>
              <w:pStyle w:val="a5"/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Кол-во часов</w:t>
            </w:r>
          </w:p>
        </w:tc>
      </w:tr>
      <w:tr w:rsidR="005452DF" w:rsidRPr="00B10407" w:rsidTr="005452DF">
        <w:trPr>
          <w:jc w:val="center"/>
        </w:trPr>
        <w:tc>
          <w:tcPr>
            <w:tcW w:w="650" w:type="dxa"/>
          </w:tcPr>
          <w:p w:rsidR="005452DF" w:rsidRPr="00B10407" w:rsidRDefault="005452DF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405" w:type="dxa"/>
          </w:tcPr>
          <w:p w:rsidR="00B16FF6" w:rsidRPr="00B10407" w:rsidRDefault="00D14057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элементов музыкальной речи и музыкальной формы</w:t>
            </w:r>
            <w:r w:rsidR="001B5B4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создании образ произведения</w:t>
            </w:r>
          </w:p>
          <w:p w:rsidR="00B16FF6" w:rsidRPr="00B10407" w:rsidRDefault="001B5B4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Элементы музыкальной речи</w:t>
            </w:r>
          </w:p>
          <w:p w:rsidR="00B16FF6" w:rsidRPr="00B10407" w:rsidRDefault="001B5B4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 музыкальной темы</w:t>
            </w:r>
          </w:p>
          <w:p w:rsidR="00C75187" w:rsidRPr="00B10407" w:rsidRDefault="0045764F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А.П.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Бородин 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Симфония  </w:t>
            </w:r>
            <w:r w:rsidR="00D1405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1405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«Богатырская» </w:t>
            </w:r>
          </w:p>
          <w:p w:rsidR="0045764F" w:rsidRPr="00B10407" w:rsidRDefault="0045764F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М.И.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Глинка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="00D1405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Увертюра к опере «Руслан и Людмила</w:t>
            </w:r>
            <w:r w:rsidR="0041282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C75187" w:rsidRPr="00B10407" w:rsidRDefault="00D14057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  <w:r w:rsidR="0041282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око</w:t>
            </w:r>
            <w:r w:rsidR="0045764F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фьев 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45764F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имфония </w:t>
            </w:r>
            <w:r w:rsidR="00C7518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C7518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 (экспозиция)</w:t>
            </w:r>
          </w:p>
          <w:p w:rsidR="005452DF" w:rsidRPr="00B10407" w:rsidRDefault="00D14057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7518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Б.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1282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Кабалевский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="00B16FF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="0041282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Патетическая 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41282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увертюра</w:t>
            </w:r>
            <w:r w:rsidR="00B16FF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vAlign w:val="center"/>
          </w:tcPr>
          <w:p w:rsidR="005452DF" w:rsidRPr="00B10407" w:rsidRDefault="00D14057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5452DF" w:rsidRPr="00B10407" w:rsidTr="005452DF">
        <w:trPr>
          <w:jc w:val="center"/>
        </w:trPr>
        <w:tc>
          <w:tcPr>
            <w:tcW w:w="650" w:type="dxa"/>
          </w:tcPr>
          <w:p w:rsidR="005452DF" w:rsidRPr="00B10407" w:rsidRDefault="005452DF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8405" w:type="dxa"/>
          </w:tcPr>
          <w:p w:rsidR="00B16FF6" w:rsidRPr="00B10407" w:rsidRDefault="001B5B4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темы</w:t>
            </w:r>
          </w:p>
          <w:p w:rsidR="00B16FF6" w:rsidRPr="00B10407" w:rsidRDefault="00412827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Повторность,  секвентность, вариантность</w:t>
            </w:r>
          </w:p>
          <w:p w:rsidR="00C75187" w:rsidRPr="00B10407" w:rsidRDefault="00062580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Н.А.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Римский - К</w:t>
            </w:r>
            <w:r w:rsidR="0041282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орсако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«</w:t>
            </w:r>
            <w:r w:rsidR="0041282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Шехеразада» ч.1 </w:t>
            </w:r>
          </w:p>
          <w:p w:rsidR="00C75187" w:rsidRPr="00B10407" w:rsidRDefault="00412827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М.И.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Глинка</w:t>
            </w:r>
            <w:r w:rsidR="00062580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«Камаринская»</w:t>
            </w:r>
          </w:p>
          <w:p w:rsidR="005452DF" w:rsidRPr="00B10407" w:rsidRDefault="00062580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Д.Д.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Шостакович – симфония №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 ч.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и др.</w:t>
            </w:r>
          </w:p>
        </w:tc>
        <w:tc>
          <w:tcPr>
            <w:tcW w:w="1276" w:type="dxa"/>
            <w:vAlign w:val="center"/>
          </w:tcPr>
          <w:p w:rsidR="005452DF" w:rsidRPr="00B10407" w:rsidRDefault="00062580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3</w:t>
            </w:r>
          </w:p>
        </w:tc>
      </w:tr>
      <w:tr w:rsidR="005452DF" w:rsidRPr="00B10407" w:rsidTr="005452DF">
        <w:trPr>
          <w:jc w:val="center"/>
        </w:trPr>
        <w:tc>
          <w:tcPr>
            <w:tcW w:w="650" w:type="dxa"/>
          </w:tcPr>
          <w:p w:rsidR="005452DF" w:rsidRPr="00B10407" w:rsidRDefault="005452DF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8405" w:type="dxa"/>
          </w:tcPr>
          <w:p w:rsidR="00B16FF6" w:rsidRPr="00B10407" w:rsidRDefault="001B5B4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тембры</w:t>
            </w:r>
          </w:p>
          <w:p w:rsidR="00B16FF6" w:rsidRPr="00B10407" w:rsidRDefault="001B5B4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Орган, клавесин, фортепиано</w:t>
            </w:r>
          </w:p>
          <w:p w:rsidR="00B16FF6" w:rsidRPr="00B10407" w:rsidRDefault="00062580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</w:t>
            </w:r>
            <w:r w:rsidR="001B5B4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рументы симфонического оркестра</w:t>
            </w:r>
          </w:p>
          <w:p w:rsidR="00B16FF6" w:rsidRPr="00B10407" w:rsidRDefault="001B5B4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инструменты</w:t>
            </w:r>
          </w:p>
          <w:p w:rsidR="00B10407" w:rsidRDefault="00062580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Оркестры: духовой, народны</w:t>
            </w:r>
            <w:r w:rsidR="001B5B4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 инструментов, симфонический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C75187" w:rsidRPr="00B10407" w:rsidRDefault="00062580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В.И.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Агапкин «Прощание славянки» </w:t>
            </w:r>
          </w:p>
          <w:p w:rsidR="00C75187" w:rsidRPr="00B10407" w:rsidRDefault="0045764F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В.А.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Андреев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062580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«Вальс»</w:t>
            </w:r>
          </w:p>
          <w:p w:rsidR="005452DF" w:rsidRPr="00B10407" w:rsidRDefault="00B16FF6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Р.К.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</w:t>
            </w:r>
            <w:r w:rsidR="0045764F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едрин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="00062580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«Озорные частушки»</w:t>
            </w:r>
            <w:r w:rsidR="003E5901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</w:t>
            </w:r>
          </w:p>
        </w:tc>
        <w:tc>
          <w:tcPr>
            <w:tcW w:w="1276" w:type="dxa"/>
            <w:vAlign w:val="center"/>
          </w:tcPr>
          <w:p w:rsidR="005452DF" w:rsidRPr="00B10407" w:rsidRDefault="00B16FF6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7</w:t>
            </w:r>
          </w:p>
        </w:tc>
      </w:tr>
      <w:tr w:rsidR="005452DF" w:rsidRPr="00B10407" w:rsidTr="005452DF">
        <w:trPr>
          <w:jc w:val="center"/>
        </w:trPr>
        <w:tc>
          <w:tcPr>
            <w:tcW w:w="650" w:type="dxa"/>
          </w:tcPr>
          <w:p w:rsidR="005452DF" w:rsidRPr="00B10407" w:rsidRDefault="005452DF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8405" w:type="dxa"/>
          </w:tcPr>
          <w:p w:rsidR="005452DF" w:rsidRPr="00B10407" w:rsidRDefault="001B5B4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 формы</w:t>
            </w:r>
          </w:p>
          <w:p w:rsidR="00B16FF6" w:rsidRPr="00B10407" w:rsidRDefault="001B5B4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Членение музыкальной речи</w:t>
            </w:r>
          </w:p>
          <w:p w:rsidR="00B16FF6" w:rsidRPr="00B10407" w:rsidRDefault="00B16FF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Период.</w:t>
            </w:r>
          </w:p>
          <w:p w:rsidR="00B16FF6" w:rsidRPr="00B10407" w:rsidRDefault="00B16FF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Формы: двух</w:t>
            </w:r>
            <w:r w:rsidR="00680AB9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трёхчастные</w:t>
            </w:r>
          </w:p>
          <w:p w:rsidR="00B16FF6" w:rsidRPr="00B10407" w:rsidRDefault="00B16FF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Рондо</w:t>
            </w:r>
          </w:p>
          <w:p w:rsidR="00B16FF6" w:rsidRPr="00B10407" w:rsidRDefault="00B16FF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Вариации</w:t>
            </w:r>
          </w:p>
          <w:p w:rsidR="00B16FF6" w:rsidRPr="00B10407" w:rsidRDefault="00B16FF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Сложная трёхчастная</w:t>
            </w:r>
          </w:p>
          <w:p w:rsidR="00B16FF6" w:rsidRPr="00B10407" w:rsidRDefault="00B16FF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Сонатная</w:t>
            </w:r>
          </w:p>
          <w:p w:rsidR="00B16FF6" w:rsidRPr="00B10407" w:rsidRDefault="00B16FF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Сонатно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симфонический цикл</w:t>
            </w:r>
          </w:p>
          <w:p w:rsidR="00B10407" w:rsidRDefault="00C75187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Пьесы П.И.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Чайковского,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16FF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16FF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Грига, С.С.Прокофьева и др.,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16FF6" w:rsidRPr="00B10407" w:rsidRDefault="003E5901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Прокофьев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1B5B4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имфония №1 «Кла</w:t>
            </w:r>
            <w:r w:rsidR="00B16FF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1B5B4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B16FF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ическая»)</w:t>
            </w:r>
          </w:p>
        </w:tc>
        <w:tc>
          <w:tcPr>
            <w:tcW w:w="1276" w:type="dxa"/>
            <w:vAlign w:val="center"/>
          </w:tcPr>
          <w:p w:rsidR="005452DF" w:rsidRPr="00B10407" w:rsidRDefault="00C75187" w:rsidP="00B1040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9</w:t>
            </w:r>
          </w:p>
        </w:tc>
      </w:tr>
      <w:tr w:rsidR="005452DF" w:rsidRPr="00B10407" w:rsidTr="005452DF">
        <w:trPr>
          <w:jc w:val="center"/>
        </w:trPr>
        <w:tc>
          <w:tcPr>
            <w:tcW w:w="650" w:type="dxa"/>
          </w:tcPr>
          <w:p w:rsidR="005452DF" w:rsidRPr="00B10407" w:rsidRDefault="005452DF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8405" w:type="dxa"/>
          </w:tcPr>
          <w:p w:rsidR="005452DF" w:rsidRPr="00B10407" w:rsidRDefault="00B16FF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 тематизма, музыкальный образ и содержание музыкальных произведений</w:t>
            </w:r>
          </w:p>
          <w:p w:rsidR="00C75187" w:rsidRPr="00B10407" w:rsidRDefault="0045764F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Мусоргский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C7518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«Картинки с выставки» </w:t>
            </w:r>
          </w:p>
          <w:p w:rsidR="00C75187" w:rsidRPr="00B10407" w:rsidRDefault="00C75187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Дюка «</w:t>
            </w:r>
            <w:r w:rsidR="00B16FF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Ученик чародея» </w:t>
            </w:r>
          </w:p>
          <w:p w:rsidR="00C75187" w:rsidRPr="00B10407" w:rsidRDefault="00B16FF6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Д.Д.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Шо</w:t>
            </w:r>
            <w:r w:rsidR="0045764F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стакович 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5764F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7518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имфония №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7518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11, ч.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7518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«Набат»,</w:t>
            </w:r>
          </w:p>
          <w:p w:rsidR="00B16FF6" w:rsidRPr="00B10407" w:rsidRDefault="003E5901" w:rsidP="00B10407">
            <w:pPr>
              <w:pStyle w:val="a5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</w:t>
            </w:r>
            <w:r w:rsidR="0045764F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Бетховен С</w:t>
            </w:r>
            <w:r w:rsidR="00B16FF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имфония №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16FF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16FF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B16FF6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и </w:t>
            </w:r>
            <w:r w:rsidR="00C75187"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5452DF" w:rsidRPr="00B10407" w:rsidRDefault="003E5901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5452DF" w:rsidRPr="00B10407" w:rsidTr="005452DF">
        <w:trPr>
          <w:jc w:val="center"/>
        </w:trPr>
        <w:tc>
          <w:tcPr>
            <w:tcW w:w="9055" w:type="dxa"/>
            <w:gridSpan w:val="2"/>
          </w:tcPr>
          <w:p w:rsidR="005452DF" w:rsidRPr="00B10407" w:rsidRDefault="005452DF" w:rsidP="00B10407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 часов:</w:t>
            </w:r>
          </w:p>
        </w:tc>
        <w:tc>
          <w:tcPr>
            <w:tcW w:w="1276" w:type="dxa"/>
            <w:vAlign w:val="center"/>
          </w:tcPr>
          <w:p w:rsidR="005452DF" w:rsidRPr="00B10407" w:rsidRDefault="005452DF" w:rsidP="00B10407">
            <w:pPr>
              <w:pStyle w:val="a5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4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</w:tr>
    </w:tbl>
    <w:p w:rsidR="005452DF" w:rsidRPr="00B10407" w:rsidRDefault="005452DF" w:rsidP="00B10407">
      <w:pPr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452DF" w:rsidRPr="00B10407" w:rsidRDefault="005452DF" w:rsidP="00B10407">
      <w:pPr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80AB9" w:rsidRPr="005970FF" w:rsidRDefault="00680AB9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1466" w:rsidRPr="00680AB9" w:rsidRDefault="00B9066B" w:rsidP="00E53256">
      <w:pPr>
        <w:spacing w:line="276" w:lineRule="auto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 </w:t>
      </w:r>
      <w:r w:rsidR="0002046C" w:rsidRPr="00680AB9">
        <w:rPr>
          <w:rFonts w:ascii="Times New Roman" w:hAnsi="Times New Roman" w:cs="Times New Roman"/>
          <w:b/>
          <w:sz w:val="32"/>
          <w:szCs w:val="32"/>
        </w:rPr>
        <w:t>III</w:t>
      </w:r>
      <w:r w:rsidR="0002046C" w:rsidRPr="00680AB9">
        <w:rPr>
          <w:rFonts w:ascii="Times New Roman" w:hAnsi="Times New Roman" w:cs="Times New Roman"/>
          <w:b/>
          <w:sz w:val="32"/>
          <w:szCs w:val="32"/>
          <w:lang w:val="ru-RU"/>
        </w:rPr>
        <w:t xml:space="preserve">. </w:t>
      </w:r>
      <w:r w:rsidR="00101466" w:rsidRPr="00680AB9">
        <w:rPr>
          <w:rFonts w:ascii="Times New Roman" w:hAnsi="Times New Roman" w:cs="Times New Roman"/>
          <w:b/>
          <w:sz w:val="32"/>
          <w:szCs w:val="32"/>
          <w:lang w:val="ru-RU"/>
        </w:rPr>
        <w:t>СОДЕРЖАНИЕ УЧЕБНОГО ПРЕДМЕТА</w:t>
      </w:r>
    </w:p>
    <w:p w:rsidR="00680AB9" w:rsidRPr="0002046C" w:rsidRDefault="00680AB9" w:rsidP="00E53256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43EF" w:rsidRPr="00227EB4" w:rsidRDefault="00101466" w:rsidP="00227EB4">
      <w:pPr>
        <w:pStyle w:val="a5"/>
        <w:tabs>
          <w:tab w:val="center" w:pos="5587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Программа по предмету «Слушание музыки» реализуется в структуре дополнительной общеразвивающей программы  в области музыкальн</w:t>
      </w:r>
      <w:r w:rsidR="001B5B46" w:rsidRPr="00B9066B">
        <w:rPr>
          <w:rFonts w:ascii="Times New Roman" w:hAnsi="Times New Roman" w:cs="Times New Roman"/>
          <w:sz w:val="24"/>
          <w:szCs w:val="24"/>
          <w:lang w:val="ru-RU"/>
        </w:rPr>
        <w:t>ого искусства, рассчитанной на 4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года обучения.  </w:t>
      </w:r>
    </w:p>
    <w:p w:rsidR="00101466" w:rsidRPr="00B9066B" w:rsidRDefault="00101466" w:rsidP="00B9066B">
      <w:pPr>
        <w:pStyle w:val="a5"/>
        <w:tabs>
          <w:tab w:val="center" w:pos="5587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ab/>
        <w:t>Годовые требования. Содержание разделов</w:t>
      </w:r>
    </w:p>
    <w:p w:rsidR="00101466" w:rsidRPr="00B9066B" w:rsidRDefault="00101466" w:rsidP="00B9066B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i/>
          <w:sz w:val="24"/>
          <w:szCs w:val="24"/>
          <w:lang w:val="ru-RU"/>
        </w:rPr>
        <w:t>Первый год обучения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1: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>Характеристика музыкального звука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. Колокольный звон, колокольные созвучия в музыке разных композиторов. Состояние  внутренней тишины. Слушание музыки и изображение ударов колокола различными движениями, пластикой.</w:t>
      </w:r>
    </w:p>
    <w:p w:rsidR="00101466" w:rsidRPr="00227EB4" w:rsidRDefault="00101466" w:rsidP="00B9066B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>:  сочинение своей звуковой модели колокольного звона, основанного на равномерной метрической пульсации.</w:t>
      </w:r>
    </w:p>
    <w:p w:rsidR="00227EB4" w:rsidRDefault="00101466" w:rsidP="00B9066B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</w:p>
    <w:p w:rsidR="00101466" w:rsidRPr="00B9066B" w:rsidRDefault="00101466" w:rsidP="00227EB4">
      <w:pPr>
        <w:pStyle w:val="a5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Колокольная музыка. П.И. Чайковский: «Детский альбом», «Утренняя молитва», «В церкви».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В.А. Моцарт опера «Волшебная флейта». Тема волшебных колокольчиков.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2:</w:t>
      </w:r>
      <w:r w:rsidR="00227E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Пластика движения в музыке. Метроритм. Тембровое своеобразие музыки.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Музыкальные часы, «шаги» музыкальных героев. Элементы звукоизобразительности.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Метроритмическое своеобразие музыки, эмоционально-чувственное восприятие доли-пульса, ритмического рисунка. Пластика танцевальных движений (полька, вальс, гавот, менуэт).Первое знакомство с инструментами симфонического оркестра. Зрительно-слуховой анализ средств выразительности.</w:t>
      </w:r>
    </w:p>
    <w:p w:rsidR="00101466" w:rsidRPr="00227EB4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 с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>очинение музыкальных «шагов» какого-либо персонажа сказки «Теремок».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Зрительно - 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>слуховой анализ средств выразительности в пьесах из собственного исполнительского репертуара.</w:t>
      </w:r>
    </w:p>
    <w:p w:rsidR="00227EB4" w:rsidRPr="00227EB4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 xml:space="preserve">Музыкальный материал: 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Style w:val="aff1"/>
          <w:rFonts w:eastAsiaTheme="minorHAnsi"/>
          <w:sz w:val="24"/>
          <w:szCs w:val="24"/>
        </w:rPr>
        <w:t>С.С.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Прокофьев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балет «Золушка»: Полночь, Гавот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В.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>А.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Гаврилин: «Часы»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Русская народная песня «Дроздок»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Э. Григ «В пещере горного ко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softHyphen/>
        <w:t>роля»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Н.А. Римский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Корсаков опера «Сказка о царе Салтане»: Три чуда 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П.И. Чайковский «Детский альбом»: «Болезнь куклы», «Марш деревянных солдатиков», Вальс, Полька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М.И. Глинка опера «Руслан и Людмила»: Марш Черномора</w:t>
      </w:r>
    </w:p>
    <w:p w:rsidR="00101466" w:rsidRPr="00B9066B" w:rsidRDefault="00101466" w:rsidP="00B9066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М.П. Мусоргский «Картинки с выстав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softHyphen/>
        <w:t>ки»: « Быдло», « Прогулка»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Р. Шуман «Альбом для юношества»: «Дед Мороз»</w:t>
      </w:r>
    </w:p>
    <w:p w:rsidR="00101466" w:rsidRPr="00B9066B" w:rsidRDefault="00101466" w:rsidP="00B9066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Л.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Боккерини  Менуэт</w:t>
      </w:r>
    </w:p>
    <w:p w:rsidR="00101466" w:rsidRPr="00B9066B" w:rsidRDefault="00101466" w:rsidP="00B9066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И. Штраус  Полька «Трик-трак»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3: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Мелодический рисунок, его выразительные свойства, фразировка.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Волнообразное строение мелодии, кульминация как вершина мелодической волны. Разные типы мелодического движения, мелодический рисунок.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Кантилена, скерцо, речитатив - особенности фразировки и звуковысотной линии мелодии. Зрительно-слуховой анализ звуковысотной линии мелодии, определение кульминации в нотных примерах из учебника и пьесах по специальности. Способы игрового моделирования.</w:t>
      </w: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 к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 xml:space="preserve">россворд 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>по п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ройденным музыкальным примерам. 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 xml:space="preserve">Рисунки, отражающие звуковысотную линию мелодии, кульминацию. </w:t>
      </w:r>
    </w:p>
    <w:p w:rsidR="00101466" w:rsidRPr="00227EB4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А.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Рубинштейн 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Мелодия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101466" w:rsidRPr="00012605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Ф.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Шуберт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B9066B">
        <w:rPr>
          <w:rFonts w:ascii="Times New Roman" w:hAnsi="Times New Roman" w:cs="Times New Roman"/>
          <w:sz w:val="24"/>
          <w:szCs w:val="24"/>
        </w:rPr>
        <w:t>Ave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sz w:val="24"/>
          <w:szCs w:val="24"/>
        </w:rPr>
        <w:t>Maria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М.П. Мусорг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softHyphen/>
        <w:t>ский «Картинки с выставки»: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«Балет невылупившихся птенцов»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lastRenderedPageBreak/>
        <w:t>К. Сен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Санс  «Лебедь»</w:t>
      </w:r>
    </w:p>
    <w:p w:rsidR="00101466" w:rsidRPr="00B9066B" w:rsidRDefault="00ED43EF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Р. Шуман «Грё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зы»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Н.А. Римский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Корсаков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«Сказка о царе Салтане»: « Полё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т шмеля»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С.С. Прокофьев «Детская музыка»: «Дождь и радуга»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С.С. Проко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softHyphen/>
        <w:t>фьев балет «Золушка»: Гавот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В.А. Моцарт «Турецкое рондо»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А.С. Даргомыжский « Старый капрал»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Ф. Шуберт «Шарман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softHyphen/>
        <w:t>щик»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>.С. Бах Токката ре минор (фрагмент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М.П. Мусоргский цикл «Детская»: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« В углу», « С няней»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4:</w:t>
      </w:r>
      <w:r w:rsidR="00227E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Сказочные сюжеты в музыке.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Первое знакомство с балетом: П.И. Чайковский «Щелкунчик».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Пантомима. Дивертисмент.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Закрепление пройденных тем на новом музыкальном материале. Определение на слух тембра знакомых инструментов. Создание своей пантомимы.</w:t>
      </w:r>
    </w:p>
    <w:p w:rsidR="00101466" w:rsidRPr="00227EB4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Самостоятельная работа: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>оздание своей пантомимы.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П.И.Чайковский «Щелкунчик»: дивертисмент из 2 действия.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5:</w:t>
      </w:r>
      <w:r w:rsidR="00227E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>Интонация в музыке как совокупность всех элементов музыкального языка.</w:t>
      </w:r>
      <w:r w:rsidR="00227E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Разные типы интонации в музыке и речи: интонация вздоха, удивления, вопроса, угрозы, насмешки, фанфары, ожидания, скороговорки. Колыбельные песни.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Связь музыкальной интонации с первичным жанром (пение, речь, движение, звукоизобразительность, сигнал).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Освоение песенок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моделей, отражающих выразительный смысл музыкальных инто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>наций. Осознание способов и приё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мов выразительного музыкального интонирования.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Первое знакомство с оперой.</w:t>
      </w:r>
    </w:p>
    <w:p w:rsidR="00101466" w:rsidRPr="00227EB4" w:rsidRDefault="00101466" w:rsidP="00B9066B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работа: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>одготовка народной колыбельной для пения в классе в театрализованном действии.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>Письменная работа: отметить знаками-символами смену динамики, регистра, темпа, речевой интонации.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>Сочинение музыкальных интонаций для героев какой-либо сказки.</w:t>
      </w:r>
    </w:p>
    <w:p w:rsidR="00101466" w:rsidRPr="00227EB4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Д.Б. Кабалевский «Плакса», «Злюка», «Резвушка»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Н.А. Римский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Корсаков опера «Сказка о царе Салтане»: хор «О-хо-хо-нюшки-ох!»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П.И. Чайковский опера «Ев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softHyphen/>
        <w:t>г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>ений Онегин»: Вступление (фрагмент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Р. Шуман «Первая утрата»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В.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>С.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Калинников «Киска»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Народные колыбельные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Н.А. Римский-Кор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softHyphen/>
        <w:t>саков опера «Садко»: колыбельная Волховы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А. Гречанинов Мазурка ля минор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В.А. Моцарт опера «Свадьба Фигаро»: ария Фигаро «Мальчик резвый»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Н.А. Римский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2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Корсаков «Шехеразада»: тема  Шахриара и Шехеразады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Дж. Россини «Дуэт кошечек»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М.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>И.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Глинка опера «Руслан и Людмила»: канон «Какое чудное мгновенье» и рондо Фарлафа</w:t>
      </w:r>
    </w:p>
    <w:p w:rsidR="00101466" w:rsidRPr="00B9066B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Ф. Шуберт «Лесной царь»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6:</w:t>
      </w:r>
      <w:r w:rsidR="00227E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>Музыкально-звуковое пространство. Фактура, тембр, ладогармонические краски.</w:t>
      </w:r>
      <w:r w:rsidR="00E33CA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Характеристика фактуры с точки зрения плотности, прозрачности,  многослойности звучания.</w:t>
      </w:r>
      <w:r w:rsidR="00E33C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Хороводы как пример организации пространства.</w:t>
      </w:r>
      <w:r w:rsidR="00E33C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Одноголосная фактура, унисон, мелодия с аккомпанементом, аккордовая фактура, многоголосие полифонического типа, первое знакомство с имитацией и контрапунктом.</w:t>
      </w:r>
      <w:r w:rsidR="00E33C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Исполнение ритмических канонов, детских песен-канонов, игра знакомых детских песенок с басом, двухголосно (например, песни «Во саду ли», «Ой, звоны», «Как пошли наши подружки»).</w:t>
      </w:r>
      <w:r w:rsidR="00E33C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Зрительно-слуховой анализ фактуры в пьесах по специальности и в нотных примерах из учебника.</w:t>
      </w:r>
    </w:p>
    <w:p w:rsidR="00101466" w:rsidRPr="00E33CA7" w:rsidRDefault="00101466" w:rsidP="00B9066B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33CA7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E33CA7">
        <w:rPr>
          <w:rFonts w:ascii="Times New Roman" w:hAnsi="Times New Roman" w:cs="Times New Roman"/>
          <w:sz w:val="24"/>
          <w:szCs w:val="24"/>
          <w:lang w:val="ru-RU"/>
        </w:rPr>
        <w:t>: Рисунки нефигуративного, бессюжетного типа, отражающие характер музыкально-звукового пространства.</w:t>
      </w:r>
      <w:r w:rsidR="00E33C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33CA7">
        <w:rPr>
          <w:rFonts w:ascii="Times New Roman" w:hAnsi="Times New Roman" w:cs="Times New Roman"/>
          <w:sz w:val="24"/>
          <w:szCs w:val="24"/>
          <w:lang w:val="ru-RU"/>
        </w:rPr>
        <w:t>Сочинение музыкальных примеров на тему  «диссонанс, консонанс».</w:t>
      </w:r>
    </w:p>
    <w:p w:rsidR="00101466" w:rsidRPr="00E33CA7" w:rsidRDefault="00101466" w:rsidP="00B9066B">
      <w:pPr>
        <w:pStyle w:val="41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33CA7">
        <w:rPr>
          <w:rFonts w:ascii="Times New Roman" w:hAnsi="Times New Roman" w:cs="Times New Roman"/>
          <w:sz w:val="24"/>
          <w:szCs w:val="24"/>
        </w:rPr>
        <w:t>Музыкальный материал:</w:t>
      </w:r>
    </w:p>
    <w:p w:rsidR="00101466" w:rsidRPr="00B9066B" w:rsidRDefault="00101466" w:rsidP="00E33CA7">
      <w:pPr>
        <w:pStyle w:val="4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9066B">
        <w:rPr>
          <w:rFonts w:ascii="Times New Roman" w:hAnsi="Times New Roman" w:cs="Times New Roman"/>
          <w:sz w:val="24"/>
          <w:szCs w:val="24"/>
        </w:rPr>
        <w:t>Э. Григ «Ариэтта», «Птичка», «Бабочка», «Весной», сюита «Пер Гюнт»: «Утро»</w:t>
      </w:r>
    </w:p>
    <w:p w:rsidR="00101466" w:rsidRPr="00B9066B" w:rsidRDefault="00101466" w:rsidP="00E33CA7">
      <w:pPr>
        <w:pStyle w:val="4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9066B">
        <w:rPr>
          <w:rFonts w:ascii="Times New Roman" w:hAnsi="Times New Roman" w:cs="Times New Roman"/>
          <w:sz w:val="24"/>
          <w:szCs w:val="24"/>
        </w:rPr>
        <w:lastRenderedPageBreak/>
        <w:t>М. Мусоргский «Кар</w:t>
      </w:r>
      <w:r w:rsidRPr="00B9066B">
        <w:rPr>
          <w:rFonts w:ascii="Times New Roman" w:hAnsi="Times New Roman" w:cs="Times New Roman"/>
          <w:sz w:val="24"/>
          <w:szCs w:val="24"/>
        </w:rPr>
        <w:softHyphen/>
        <w:t>тинки с выставки»: «Быдло», « Прогулка»</w:t>
      </w:r>
    </w:p>
    <w:p w:rsidR="00101466" w:rsidRPr="00B9066B" w:rsidRDefault="00101466" w:rsidP="00E33CA7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П.И. Чайковский «Старинная французская песен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softHyphen/>
        <w:t>ка»</w:t>
      </w:r>
    </w:p>
    <w:p w:rsidR="00101466" w:rsidRPr="00B9066B" w:rsidRDefault="00101466" w:rsidP="00E33CA7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С.С. Прокофьев «Утро», «Дождь и радуга» из «Детской музыки»</w:t>
      </w:r>
    </w:p>
    <w:p w:rsidR="00101466" w:rsidRPr="00B9066B" w:rsidRDefault="00101466" w:rsidP="00E33CA7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С.С. Прокофьев  Кантата «Алек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softHyphen/>
        <w:t>сандр Невский»: «Ледовое побоище» (фрагмент)</w:t>
      </w:r>
    </w:p>
    <w:p w:rsidR="00101466" w:rsidRPr="00B9066B" w:rsidRDefault="00101466" w:rsidP="00E33CA7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В.А. Моцарт Опера «Волшебная флейта»: дуэт Папагено и Папагены</w:t>
      </w:r>
    </w:p>
    <w:p w:rsidR="00101466" w:rsidRPr="00B9066B" w:rsidRDefault="00101466" w:rsidP="00E33CA7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Г.В. Свиридов «Колыбельная песенка»</w:t>
      </w:r>
    </w:p>
    <w:p w:rsidR="00101466" w:rsidRPr="00B9066B" w:rsidRDefault="00101466" w:rsidP="00E33CA7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А. Вивальди «Времена года»: Весна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7:</w:t>
      </w:r>
      <w:r w:rsidR="00E33CA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Сказка в музыке. Голоса музыкальных инструментов.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Сказочные сюжеты в музыке как обобщающая тема. Пространственно-звуковой образ стихии воды и огня.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Симфоническая сказка С.С. Прокофьева «Петя и волк».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Инструменты оркестра - голоса героев.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Способы воплощения действия в музыке.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Работа со схемой расположения инструментов оркестра из учебника. </w:t>
      </w:r>
    </w:p>
    <w:p w:rsidR="00101466" w:rsidRPr="002D2A0B" w:rsidRDefault="00101466" w:rsidP="002D2A0B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2A0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>очинение музыкальных примеро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в на тему «Стихия воды и огня». 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>Чтение сказки «Жар-птица», русских народных сказок про Бабу Ягу, былины о Садко.</w:t>
      </w:r>
    </w:p>
    <w:p w:rsidR="00101466" w:rsidRPr="002D2A0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2A0B">
        <w:rPr>
          <w:rFonts w:ascii="Times New Roman" w:hAnsi="Times New Roman" w:cs="Times New Roman"/>
          <w:sz w:val="24"/>
          <w:szCs w:val="24"/>
          <w:lang w:val="ru-RU"/>
        </w:rPr>
        <w:t xml:space="preserve">Музыкальный материал: 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П.И. Чайковский «Детский альбом»: « Баба Яга»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М.П. Мусоргский «Картинки с выставки»: « Избушка на курьих ножках»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А.К. Лядов «Кикимора»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С.С. Прокофьев «Дождь и радуга»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Ф. Шуберт «В путь», «Форель»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Н.А.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Римский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Корсаков опера «Садко»: вступление «Океан — море синее», «Пляска ручейков и речек», «Пляс золотых ры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softHyphen/>
        <w:t>бок»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Н.А. Римский-Корсаков «Шехеразада»: тема моря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К. Сен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Санс «Аквариум»</w:t>
      </w:r>
    </w:p>
    <w:p w:rsidR="00101466" w:rsidRPr="00B9066B" w:rsidRDefault="00012605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Э. Григ «Ручеё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к»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Г.В. Свиридов «Дождик»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И.Ф. Стравинский балет «Жар-птица»: «Пляс Жар-птицы»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С.С. Прокофьев Симфоническая сказка  «Петя и волк»</w:t>
      </w:r>
    </w:p>
    <w:p w:rsidR="00ED43EF" w:rsidRPr="00B9066B" w:rsidRDefault="00ED43EF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B9066B" w:rsidRDefault="00101466" w:rsidP="00B9066B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i/>
          <w:sz w:val="24"/>
          <w:szCs w:val="24"/>
          <w:lang w:val="ru-RU"/>
        </w:rPr>
        <w:t>Второй год обучения</w:t>
      </w:r>
    </w:p>
    <w:p w:rsidR="002D2A0B" w:rsidRDefault="00101466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1: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>Музыкальная тема, способы создания музыкального образа.</w:t>
      </w:r>
      <w:r w:rsidR="002D2A0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Музыкальная тема, музыкальный образ. Связь музыкального образа с исходными (первичными) типами интонаций: пение, речь, движение (моторное, танцевальное), звукоизобразительность, сигнал (на примере музыкального материала первого класса). Сопоставление, дополнение, противопоставление музыкальных тем и образов. Контраст как средство выразительности. Составление кроссвордов по терминам.</w:t>
      </w:r>
    </w:p>
    <w:p w:rsidR="00101466" w:rsidRPr="002D2A0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2A0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>пределение в знакомых произведениях типов интонаций, связанных с первичными жанрами и музыкального образа в пьесах из своего исполнительского репертуара.</w:t>
      </w:r>
      <w:r w:rsidR="002D2A0B" w:rsidRP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>Работа с нотным текстом из учебника (определение фактуры, темпа, динамики, изменений музыкальной речи).</w:t>
      </w:r>
    </w:p>
    <w:p w:rsidR="00101466" w:rsidRPr="002D2A0B" w:rsidRDefault="00101466" w:rsidP="00B9066B">
      <w:pPr>
        <w:pStyle w:val="41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D2A0B">
        <w:rPr>
          <w:rFonts w:ascii="Times New Roman" w:hAnsi="Times New Roman" w:cs="Times New Roman"/>
          <w:sz w:val="24"/>
          <w:szCs w:val="24"/>
        </w:rPr>
        <w:t>Музыкальный материал:</w:t>
      </w:r>
    </w:p>
    <w:p w:rsidR="00101466" w:rsidRPr="00B9066B" w:rsidRDefault="00101466" w:rsidP="002D2A0B">
      <w:pPr>
        <w:pStyle w:val="4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9066B">
        <w:rPr>
          <w:rFonts w:ascii="Times New Roman" w:hAnsi="Times New Roman" w:cs="Times New Roman"/>
          <w:sz w:val="24"/>
          <w:szCs w:val="24"/>
        </w:rPr>
        <w:t>Н.А. Римский</w:t>
      </w:r>
      <w:r w:rsidR="002D2A0B">
        <w:rPr>
          <w:rFonts w:ascii="Times New Roman" w:hAnsi="Times New Roman" w:cs="Times New Roman"/>
          <w:sz w:val="24"/>
          <w:szCs w:val="24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</w:rPr>
        <w:t>-</w:t>
      </w:r>
      <w:r w:rsidR="002D2A0B">
        <w:rPr>
          <w:rFonts w:ascii="Times New Roman" w:hAnsi="Times New Roman" w:cs="Times New Roman"/>
          <w:sz w:val="24"/>
          <w:szCs w:val="24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</w:rPr>
        <w:t xml:space="preserve">Корсаков </w:t>
      </w:r>
      <w:r w:rsidR="002D2A0B">
        <w:rPr>
          <w:rFonts w:ascii="Times New Roman" w:hAnsi="Times New Roman" w:cs="Times New Roman"/>
          <w:sz w:val="24"/>
          <w:szCs w:val="24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</w:rPr>
        <w:t xml:space="preserve">«Золотой петушок»: </w:t>
      </w:r>
      <w:r w:rsidR="002D2A0B">
        <w:rPr>
          <w:rFonts w:ascii="Times New Roman" w:hAnsi="Times New Roman" w:cs="Times New Roman"/>
          <w:sz w:val="24"/>
          <w:szCs w:val="24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</w:rPr>
        <w:t>Вступление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С.С. Прокофьев «Детская музыка»: «Утро», «Дождь и радуга»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Р. Шуман «Кар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softHyphen/>
        <w:t>навал» (№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2 , №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3)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пьесы Э. Грига, Р. Шумана, М.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>П.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Мусоргского, пройденные в 1 классе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С.С. Прокофьев балет «Ромео и Джульетта»: «Джульетта-девочка», «Танец рыцарей», балет «Золушка»: «Па де шаль»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П.И. Чайковский «Детский альбом»: Вальс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2:</w:t>
      </w:r>
      <w:r w:rsidR="002D2A0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>Основные приёмы развития в музыке.</w:t>
      </w:r>
      <w:r w:rsidR="002D2A0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>Первое знакомство с понятием содержания музыки.</w:t>
      </w:r>
      <w:r w:rsidR="002D2A0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>Представление о музыкальном герое.</w:t>
      </w:r>
      <w:r w:rsidR="002D2A0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>Краткие сведения о музыкальных стилях.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Понятие о структурных единицах: мотив, фраза, предложение. Основные приёмы развития в музыке: повтор (точный, с изменениями, секвенция), контраст в пьесах из детского репертуара.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Первая попытка отслеживания процессов музыкального развития.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Сравнение пьес из детских альбомов разных композиторов (И.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Бах, Р.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Шуман, П.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И.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Чайковский, С.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Прокофьев, К.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Дебюсси): музыкальный герой,  музыкальная речь  (как складывается комплекс индивидуальных особенностей музыкального языка, то есть, стиль композиторов).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Первоначальное знакомство с понятием содержания музыки и программной музыки. Музыкальная речь, возможность воплощения в ней мыслей и чувств человека.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Представление о музыкальном герое (персонаж, повествователь, лирический, оратор)  в программных пьесах из детского репертуара.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Конкурс на определение типа музыкального героя в программных пьесах из детского репертуара.</w:t>
      </w:r>
    </w:p>
    <w:p w:rsidR="00101466" w:rsidRPr="002D2A0B" w:rsidRDefault="00101466" w:rsidP="00B9066B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2A0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>одбор иллюстраций к музыкальным стилям. Сочинение музыкальных примеров: от игровых моделей к небольшим пьесам на основе этих элементов, например, от секвенции к этюду.</w:t>
      </w:r>
    </w:p>
    <w:p w:rsidR="00101466" w:rsidRPr="002D2A0B" w:rsidRDefault="00101466" w:rsidP="00B9066B">
      <w:pPr>
        <w:pStyle w:val="41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D2A0B">
        <w:rPr>
          <w:rFonts w:ascii="Times New Roman" w:hAnsi="Times New Roman" w:cs="Times New Roman"/>
          <w:sz w:val="24"/>
          <w:szCs w:val="24"/>
        </w:rPr>
        <w:t xml:space="preserve">Музыкальный материал: </w:t>
      </w:r>
    </w:p>
    <w:p w:rsidR="00101466" w:rsidRPr="00B9066B" w:rsidRDefault="00101466" w:rsidP="002D2A0B">
      <w:pPr>
        <w:pStyle w:val="4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9066B">
        <w:rPr>
          <w:rFonts w:ascii="Times New Roman" w:hAnsi="Times New Roman" w:cs="Times New Roman"/>
          <w:sz w:val="24"/>
          <w:szCs w:val="24"/>
        </w:rPr>
        <w:t>Р. Шуман «Альбом для юношества»: «Сицилийская пе</w:t>
      </w:r>
      <w:r w:rsidRPr="00B9066B">
        <w:rPr>
          <w:rFonts w:ascii="Times New Roman" w:hAnsi="Times New Roman" w:cs="Times New Roman"/>
          <w:sz w:val="24"/>
          <w:szCs w:val="24"/>
        </w:rPr>
        <w:softHyphen/>
        <w:t>сенка», «Дед Мороз», «Первая утрата»</w:t>
      </w:r>
    </w:p>
    <w:p w:rsidR="00101466" w:rsidRPr="00B9066B" w:rsidRDefault="00101466" w:rsidP="002D2A0B">
      <w:pPr>
        <w:pStyle w:val="4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9066B">
        <w:rPr>
          <w:rFonts w:ascii="Times New Roman" w:hAnsi="Times New Roman" w:cs="Times New Roman"/>
          <w:sz w:val="24"/>
          <w:szCs w:val="24"/>
        </w:rPr>
        <w:t>П.И. Чайковский «Дет</w:t>
      </w:r>
      <w:r w:rsidRPr="00B9066B">
        <w:rPr>
          <w:rFonts w:ascii="Times New Roman" w:hAnsi="Times New Roman" w:cs="Times New Roman"/>
          <w:sz w:val="24"/>
          <w:szCs w:val="24"/>
        </w:rPr>
        <w:softHyphen/>
        <w:t>ский альбом»: «Сладкая грёза», «Новая кукла»</w:t>
      </w:r>
    </w:p>
    <w:p w:rsidR="00101466" w:rsidRPr="00B9066B" w:rsidRDefault="00101466" w:rsidP="002D2A0B">
      <w:pPr>
        <w:pStyle w:val="41"/>
        <w:shd w:val="clear" w:color="auto" w:fill="auto"/>
        <w:spacing w:before="0" w:line="240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B9066B">
        <w:rPr>
          <w:rFonts w:ascii="Times New Roman" w:hAnsi="Times New Roman" w:cs="Times New Roman"/>
          <w:sz w:val="24"/>
          <w:szCs w:val="24"/>
        </w:rPr>
        <w:t>Э. Григ «Вес</w:t>
      </w:r>
      <w:r w:rsidRPr="00B9066B">
        <w:rPr>
          <w:rFonts w:ascii="Times New Roman" w:hAnsi="Times New Roman" w:cs="Times New Roman"/>
          <w:sz w:val="24"/>
          <w:szCs w:val="24"/>
        </w:rPr>
        <w:softHyphen/>
        <w:t>ной», Вальс ля минор</w:t>
      </w:r>
    </w:p>
    <w:p w:rsidR="00101466" w:rsidRPr="00B9066B" w:rsidRDefault="00101466" w:rsidP="002D2A0B">
      <w:pPr>
        <w:pStyle w:val="41"/>
        <w:shd w:val="clear" w:color="auto" w:fill="auto"/>
        <w:spacing w:before="0" w:line="240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B9066B">
        <w:rPr>
          <w:rFonts w:ascii="Times New Roman" w:hAnsi="Times New Roman" w:cs="Times New Roman"/>
          <w:sz w:val="24"/>
          <w:szCs w:val="24"/>
        </w:rPr>
        <w:t>Г. Гендель Пассакалия</w:t>
      </w:r>
    </w:p>
    <w:p w:rsidR="00101466" w:rsidRPr="00B9066B" w:rsidRDefault="00101466" w:rsidP="002D2A0B">
      <w:pPr>
        <w:pStyle w:val="41"/>
        <w:shd w:val="clear" w:color="auto" w:fill="auto"/>
        <w:spacing w:before="0" w:line="240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B9066B">
        <w:rPr>
          <w:rFonts w:ascii="Times New Roman" w:hAnsi="Times New Roman" w:cs="Times New Roman"/>
          <w:sz w:val="24"/>
          <w:szCs w:val="24"/>
        </w:rPr>
        <w:t>И.С.</w:t>
      </w:r>
      <w:r w:rsidR="002D2A0B">
        <w:rPr>
          <w:rFonts w:ascii="Times New Roman" w:hAnsi="Times New Roman" w:cs="Times New Roman"/>
          <w:sz w:val="24"/>
          <w:szCs w:val="24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</w:rPr>
        <w:t>Бах Полонез соль минор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В.А. Моцарт «Турецкое рондо»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Н.А. Римский-Корсаков «Шехерезада»: тема моря, тема Шехеразады, тема Шемаханской царицы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В.А. Моцарт увертюра к опере «Свадьба Фигаро»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А. Ви</w:t>
      </w:r>
      <w:r w:rsidRPr="00B9066B">
        <w:rPr>
          <w:rStyle w:val="115pt"/>
          <w:rFonts w:eastAsiaTheme="minorHAnsi"/>
          <w:sz w:val="24"/>
          <w:szCs w:val="24"/>
        </w:rPr>
        <w:softHyphen/>
        <w:t>вальди 3 часть («Охота») из концерта «Осень»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Г.В. Свиридов Музыка к повести А. С.</w:t>
      </w:r>
      <w:r w:rsidR="002D2A0B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Пушкина «Метель»: Военный марш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Н.А. Римский</w:t>
      </w:r>
      <w:r w:rsidR="002D2A0B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-</w:t>
      </w:r>
      <w:r w:rsidR="002D2A0B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Корсаков «Полет шмеля»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С.С. Прокофьев «Дет</w:t>
      </w:r>
      <w:r w:rsidRPr="00B9066B">
        <w:rPr>
          <w:rStyle w:val="115pt"/>
          <w:rFonts w:eastAsiaTheme="minorHAnsi"/>
          <w:sz w:val="24"/>
          <w:szCs w:val="24"/>
        </w:rPr>
        <w:softHyphen/>
        <w:t>ская музыка»: Тарантелла, « Пятнашки»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Р. Шуман «Детские сцены»: « Поэт говорит»</w:t>
      </w:r>
    </w:p>
    <w:p w:rsidR="00101466" w:rsidRPr="00B9066B" w:rsidRDefault="002D2A0B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>
        <w:rPr>
          <w:rStyle w:val="115pt"/>
          <w:rFonts w:eastAsiaTheme="minorHAnsi"/>
          <w:sz w:val="24"/>
          <w:szCs w:val="24"/>
        </w:rPr>
        <w:t>С.С. Прокофьев «Мимолё</w:t>
      </w:r>
      <w:r w:rsidR="00101466" w:rsidRPr="00B9066B">
        <w:rPr>
          <w:rStyle w:val="115pt"/>
          <w:rFonts w:eastAsiaTheme="minorHAnsi"/>
          <w:sz w:val="24"/>
          <w:szCs w:val="24"/>
        </w:rPr>
        <w:t>тности» (№ 1)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В.А. Моцарт Соната  До мажор, К</w:t>
      </w:r>
      <w:r w:rsidR="002D2A0B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-</w:t>
      </w:r>
      <w:r w:rsidR="002D2A0B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545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B9066B">
        <w:rPr>
          <w:rStyle w:val="115pt"/>
          <w:rFonts w:eastAsiaTheme="minorHAnsi"/>
          <w:sz w:val="24"/>
          <w:szCs w:val="24"/>
        </w:rPr>
        <w:t>И.С. Бах:</w:t>
      </w:r>
      <w:r w:rsidR="002D2A0B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Токката ре минор (или Sinfonia из Партиты № 2 до минор, раздел «Grave»), Полонез соль минор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В.А. Моцарт «Ма</w:t>
      </w:r>
      <w:r w:rsidR="002D2A0B">
        <w:rPr>
          <w:rStyle w:val="115pt"/>
          <w:rFonts w:eastAsiaTheme="minorHAnsi"/>
          <w:sz w:val="24"/>
          <w:szCs w:val="24"/>
        </w:rPr>
        <w:t>ленькая ночная серенада» (фрагмент</w:t>
      </w:r>
      <w:r w:rsidRPr="00B9066B">
        <w:rPr>
          <w:rStyle w:val="115pt"/>
          <w:rFonts w:eastAsiaTheme="minorHAnsi"/>
          <w:sz w:val="24"/>
          <w:szCs w:val="24"/>
        </w:rPr>
        <w:t>)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Ф.</w:t>
      </w:r>
      <w:r w:rsidR="002D2A0B">
        <w:rPr>
          <w:rStyle w:val="115pt"/>
          <w:rFonts w:eastAsiaTheme="minorHAnsi"/>
          <w:sz w:val="24"/>
          <w:szCs w:val="24"/>
        </w:rPr>
        <w:t xml:space="preserve"> Шопен Нок</w:t>
      </w:r>
      <w:r w:rsidR="002D2A0B">
        <w:rPr>
          <w:rStyle w:val="115pt"/>
          <w:rFonts w:eastAsiaTheme="minorHAnsi"/>
          <w:sz w:val="24"/>
          <w:szCs w:val="24"/>
        </w:rPr>
        <w:softHyphen/>
        <w:t>тюрн ми минор (фрагмент</w:t>
      </w:r>
      <w:r w:rsidRPr="00B9066B">
        <w:rPr>
          <w:rStyle w:val="115pt"/>
          <w:rFonts w:eastAsiaTheme="minorHAnsi"/>
          <w:sz w:val="24"/>
          <w:szCs w:val="24"/>
        </w:rPr>
        <w:t>)</w:t>
      </w:r>
    </w:p>
    <w:p w:rsidR="00101466" w:rsidRPr="002D2A0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2D2A0B">
        <w:rPr>
          <w:rStyle w:val="115pt"/>
          <w:rFonts w:eastAsiaTheme="minorHAnsi"/>
          <w:sz w:val="24"/>
          <w:szCs w:val="24"/>
        </w:rPr>
        <w:t>К. Дебюсси  «Снег танцует»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3:</w:t>
      </w:r>
      <w:r w:rsidR="002D2A0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>Музыкальный синтаксис.</w:t>
      </w:r>
      <w:r w:rsidR="002D2A0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>Фраза как структурная единица. Приёмы вариационного изменения музыкальной темы.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Продолжение темы «Приёмы развития в музыке».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Звук - мотив - фраза - предложение - музыкальная мысль (период).Понятие о цезуре, музыкальном синтаксисе на примере детских песен и простых пьес из детского репертуара.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Особенности</w:t>
      </w:r>
      <w:r w:rsidR="00ED43EF"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работы с темой на примере лё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гких вариаций из детского репертуара. Анализ стихотворных текстов (из учебника и других источников) и мелодий  знакомых детских песенок (например, «Антошка», «Вместе весело шагать», русские народные песни), определение структуры по фразам,  выкладывание графической схемы из карточек (одинаковой длины или разной, чтобы они соответствовали длине фраз в песне).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Конкурс на определение синтаксической структуры.</w:t>
      </w:r>
    </w:p>
    <w:p w:rsidR="00101466" w:rsidRPr="002D2A0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2A0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>очинение вариации на мелодию русской народной песни (изменение ритма, дублирование мелодии, и др.).</w:t>
      </w:r>
    </w:p>
    <w:p w:rsidR="00101466" w:rsidRPr="00B9066B" w:rsidRDefault="00101466" w:rsidP="00B9066B">
      <w:pPr>
        <w:spacing w:line="240" w:lineRule="auto"/>
        <w:jc w:val="both"/>
        <w:rPr>
          <w:rStyle w:val="115pt"/>
          <w:rFonts w:eastAsiaTheme="minorHAnsi"/>
          <w:sz w:val="24"/>
          <w:szCs w:val="24"/>
        </w:rPr>
      </w:pPr>
      <w:r w:rsidRPr="002D2A0B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D2A0B">
        <w:rPr>
          <w:rStyle w:val="115pt"/>
          <w:rFonts w:eastAsiaTheme="minorHAnsi"/>
          <w:sz w:val="24"/>
          <w:szCs w:val="24"/>
        </w:rPr>
        <w:t>л</w:t>
      </w:r>
      <w:r w:rsidRPr="00B9066B">
        <w:rPr>
          <w:rStyle w:val="115pt"/>
          <w:rFonts w:eastAsiaTheme="minorHAnsi"/>
          <w:sz w:val="24"/>
          <w:szCs w:val="24"/>
        </w:rPr>
        <w:t>ёгкие вариации из детского репертуара.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9066B">
        <w:rPr>
          <w:rStyle w:val="115pt"/>
          <w:rFonts w:eastAsiaTheme="minorHAnsi"/>
          <w:sz w:val="24"/>
          <w:szCs w:val="24"/>
        </w:rPr>
        <w:t>Р. Шуман «Карнавал»:</w:t>
      </w:r>
      <w:r w:rsidR="001B5B46" w:rsidRPr="00B9066B">
        <w:rPr>
          <w:rStyle w:val="115pt"/>
          <w:rFonts w:eastAsiaTheme="minorHAnsi"/>
          <w:sz w:val="24"/>
          <w:szCs w:val="24"/>
        </w:rPr>
        <w:t xml:space="preserve"> № 2, 3</w:t>
      </w:r>
    </w:p>
    <w:p w:rsidR="00101466" w:rsidRPr="00B9066B" w:rsidRDefault="002D2A0B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4: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Процесс становления формы в сонате. Развитие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как воплощение музыкальной фабулы, действенного начала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lastRenderedPageBreak/>
        <w:t>Мотивная работа как способ воплощения процесса динамичного развития, музыкального действия в классической сонате и сонатине из детского репертуара по программе 2 класса (В. Моцарт, А. Гедике). Разучивание песенки-модели.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Отслеживание процесса развития музыкальных «событий». Сопоставление образов, возврат первоначальной темы.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Единство и непрерывное обновление интонаций, «жизнь» музыкальных образов от начала до конца. Слушание и слежение по графической схеме за ходом музыкального действия в «Репетиции к концерту» В. Моцарта.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Отслеживание процесса становления формы с позиции музыкальной фабулы с помощью карточек.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Символическое изоб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>ражение  музыкальных образов трё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х тем из экспозиции сонаты Д. Скарлатти.</w:t>
      </w:r>
    </w:p>
    <w:p w:rsidR="00101466" w:rsidRPr="002D2A0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2A0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 с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>имволическое изображение  музыкальных образов трех тем из</w:t>
      </w:r>
      <w:r w:rsidR="001B5B46" w:rsidRPr="002D2A0B">
        <w:rPr>
          <w:rFonts w:ascii="Times New Roman" w:hAnsi="Times New Roman" w:cs="Times New Roman"/>
          <w:sz w:val="24"/>
          <w:szCs w:val="24"/>
          <w:lang w:val="ru-RU"/>
        </w:rPr>
        <w:t xml:space="preserve"> экспозиции сонаты Д. Скарлатти.</w:t>
      </w:r>
    </w:p>
    <w:p w:rsidR="00101466" w:rsidRPr="002D2A0B" w:rsidRDefault="00101466" w:rsidP="00B9066B">
      <w:pPr>
        <w:spacing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r w:rsidRPr="002D2A0B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В.А. Моцарт  Шесть венских сонатин:  № 1, № 6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Д. Скарлатти Соната № 27, К-152 (том 1 под ред. А. Николаева)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В.А. МоцартСимфония № 40, 1 часть (фрагмент), «Детская  симфония»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B9066B">
        <w:rPr>
          <w:rStyle w:val="115pt"/>
          <w:rFonts w:eastAsiaTheme="minorHAnsi"/>
          <w:sz w:val="24"/>
          <w:szCs w:val="24"/>
        </w:rPr>
        <w:t>В.А.Моцарт «Репетиция к концерту», Концерт для клавесина</w:t>
      </w:r>
    </w:p>
    <w:p w:rsidR="00101466" w:rsidRPr="00B9066B" w:rsidRDefault="002D2A0B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5: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Кульминация как этап развития.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Развитие музыкального образа, способы достижения кульминации. Кульминация как этап развития интонаций.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Способы развития и кульминация в полифонических пьесах И. С. Баха.  Имитации, контрастная полифония, мотивы-символы и музыкальный образ (Прелюдия до мажор, Инвенция до мажор).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Разные формы игрового моделирования и практического освоения приёмов полифонического развертывания.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Слушание музыкальных примеров («Рост ёлки», Па-де-де из балета «Щелкунчик» П. И. Чайковского), заполнение схемы «Лента музыкального времени».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Определение на слух в полифонической музыке вступлений темы (прохлопывание, выкладывание карточек).</w:t>
      </w:r>
    </w:p>
    <w:p w:rsidR="00101466" w:rsidRPr="002D2A0B" w:rsidRDefault="00101466" w:rsidP="00B9066B">
      <w:pPr>
        <w:tabs>
          <w:tab w:val="left" w:pos="598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2A0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 w:rsidRPr="002D2A0B">
        <w:rPr>
          <w:rFonts w:ascii="Times New Roman" w:hAnsi="Times New Roman" w:cs="Times New Roman"/>
          <w:sz w:val="24"/>
          <w:szCs w:val="24"/>
          <w:lang w:val="ru-RU"/>
        </w:rPr>
        <w:t xml:space="preserve"> полифонических пьесах по специальности определение приёмов имитации, контрапункта, характера взаимоотношения голосов.</w:t>
      </w:r>
    </w:p>
    <w:p w:rsidR="00101466" w:rsidRPr="002D2A0B" w:rsidRDefault="00101466" w:rsidP="00B9066B">
      <w:pPr>
        <w:spacing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r w:rsidRPr="002D2A0B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П.И. Чайковский балет «Щелкунчик»:</w:t>
      </w:r>
      <w:r w:rsidR="002D2A0B">
        <w:rPr>
          <w:rStyle w:val="115pt"/>
          <w:rFonts w:eastAsiaTheme="minorHAnsi"/>
          <w:sz w:val="24"/>
          <w:szCs w:val="24"/>
        </w:rPr>
        <w:t xml:space="preserve">  « Рост ё</w:t>
      </w:r>
      <w:r w:rsidRPr="00B9066B">
        <w:rPr>
          <w:rStyle w:val="115pt"/>
          <w:rFonts w:eastAsiaTheme="minorHAnsi"/>
          <w:sz w:val="24"/>
          <w:szCs w:val="24"/>
        </w:rPr>
        <w:t>лки», Па- де- де,  Марш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П.И. Чайковский «Времена года»: «Баркарола»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Э. Григ « Утро», « Весной»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М.И. Глинка опера «Руслан и Людмила»:</w:t>
      </w:r>
      <w:r w:rsidR="002D2A0B">
        <w:rPr>
          <w:rStyle w:val="115pt"/>
          <w:rFonts w:eastAsiaTheme="minorHAnsi"/>
          <w:sz w:val="24"/>
          <w:szCs w:val="24"/>
        </w:rPr>
        <w:t xml:space="preserve">  </w:t>
      </w:r>
      <w:r w:rsidRPr="00B9066B">
        <w:rPr>
          <w:rStyle w:val="115pt"/>
          <w:rFonts w:eastAsiaTheme="minorHAnsi"/>
          <w:sz w:val="24"/>
          <w:szCs w:val="24"/>
        </w:rPr>
        <w:t>канон «Какое чуд</w:t>
      </w:r>
      <w:r w:rsidRPr="00B9066B">
        <w:rPr>
          <w:rStyle w:val="115pt"/>
          <w:rFonts w:eastAsiaTheme="minorHAnsi"/>
          <w:sz w:val="24"/>
          <w:szCs w:val="24"/>
        </w:rPr>
        <w:softHyphen/>
        <w:t>ное мгновенье»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С.С. Прокофьев Кантата «Александр Не</w:t>
      </w:r>
      <w:r w:rsidRPr="00B9066B">
        <w:rPr>
          <w:rStyle w:val="115pt"/>
          <w:rFonts w:eastAsiaTheme="minorHAnsi"/>
          <w:sz w:val="24"/>
          <w:szCs w:val="24"/>
        </w:rPr>
        <w:softHyphen/>
        <w:t>в</w:t>
      </w:r>
      <w:r w:rsidR="002D2A0B">
        <w:rPr>
          <w:rStyle w:val="115pt"/>
          <w:rFonts w:eastAsiaTheme="minorHAnsi"/>
          <w:sz w:val="24"/>
          <w:szCs w:val="24"/>
        </w:rPr>
        <w:t>ский»: «Ледовое побоище» (фрагмент</w:t>
      </w:r>
      <w:r w:rsidRPr="00B9066B">
        <w:rPr>
          <w:rStyle w:val="115pt"/>
          <w:rFonts w:eastAsiaTheme="minorHAnsi"/>
          <w:sz w:val="24"/>
          <w:szCs w:val="24"/>
        </w:rPr>
        <w:t>)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И.С. Бах Маленькие прелюдии и фуги, Инвенция</w:t>
      </w:r>
      <w:r w:rsidR="002D2A0B">
        <w:rPr>
          <w:rStyle w:val="115pt"/>
          <w:rFonts w:eastAsiaTheme="minorHAnsi"/>
          <w:sz w:val="24"/>
          <w:szCs w:val="24"/>
        </w:rPr>
        <w:t xml:space="preserve">  </w:t>
      </w:r>
      <w:r w:rsidRPr="00B9066B">
        <w:rPr>
          <w:rStyle w:val="115pt"/>
          <w:rFonts w:eastAsiaTheme="minorHAnsi"/>
          <w:sz w:val="24"/>
          <w:szCs w:val="24"/>
        </w:rPr>
        <w:t>до мажор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 xml:space="preserve">Э. Денисов «Маленький </w:t>
      </w:r>
      <w:r w:rsidR="002D2A0B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канон»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Г.В. Свири</w:t>
      </w:r>
      <w:r w:rsidRPr="00B9066B">
        <w:rPr>
          <w:rStyle w:val="115pt"/>
          <w:rFonts w:eastAsiaTheme="minorHAnsi"/>
          <w:sz w:val="24"/>
          <w:szCs w:val="24"/>
        </w:rPr>
        <w:softHyphen/>
        <w:t>дов «Колдун»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С.С.</w:t>
      </w:r>
      <w:r w:rsidR="002D2A0B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 xml:space="preserve">Прокофьев </w:t>
      </w:r>
      <w:r w:rsidR="002D2A0B">
        <w:rPr>
          <w:rStyle w:val="115pt"/>
          <w:rFonts w:eastAsiaTheme="minorHAnsi"/>
          <w:sz w:val="24"/>
          <w:szCs w:val="24"/>
        </w:rPr>
        <w:t xml:space="preserve">  </w:t>
      </w:r>
      <w:r w:rsidRPr="00B9066B">
        <w:rPr>
          <w:rStyle w:val="115pt"/>
          <w:rFonts w:eastAsiaTheme="minorHAnsi"/>
          <w:sz w:val="24"/>
          <w:szCs w:val="24"/>
        </w:rPr>
        <w:t>«Раскаяние»</w:t>
      </w:r>
    </w:p>
    <w:p w:rsidR="00101466" w:rsidRPr="00B9066B" w:rsidRDefault="00101466" w:rsidP="002D2A0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9066B">
        <w:rPr>
          <w:rStyle w:val="115pt"/>
          <w:rFonts w:eastAsiaTheme="minorHAnsi"/>
          <w:sz w:val="24"/>
          <w:szCs w:val="24"/>
        </w:rPr>
        <w:t>П.И.</w:t>
      </w:r>
      <w:r w:rsidR="002D2A0B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Чайковский</w:t>
      </w:r>
      <w:r w:rsidR="002D2A0B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 xml:space="preserve"> «Детский альбом»:</w:t>
      </w:r>
      <w:r w:rsidR="002D2A0B">
        <w:rPr>
          <w:rStyle w:val="115pt"/>
          <w:rFonts w:eastAsiaTheme="minorHAnsi"/>
          <w:sz w:val="24"/>
          <w:szCs w:val="24"/>
        </w:rPr>
        <w:t xml:space="preserve">  </w:t>
      </w:r>
      <w:r w:rsidRPr="00B9066B">
        <w:rPr>
          <w:rStyle w:val="115pt"/>
          <w:rFonts w:eastAsiaTheme="minorHAnsi"/>
          <w:sz w:val="24"/>
          <w:szCs w:val="24"/>
        </w:rPr>
        <w:t>«Старинная французская песенка»</w:t>
      </w:r>
    </w:p>
    <w:p w:rsidR="00101466" w:rsidRPr="00B9066B" w:rsidRDefault="002D2A0B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6: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Выразительные возможности вокальной музыки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Дуэт, трио, квартет, канон.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Выразительные возможности вокальной музыки, способы развития в ней (в том числе, имитация, контрапункт, вариационное развитие).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Анализ текста и определение характера голосов в дуэте, квартете.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Определение в вариациях  смены интонаций, признаков первичных  жанров.</w:t>
      </w:r>
    </w:p>
    <w:p w:rsidR="00101466" w:rsidRPr="00596B59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2A0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2D2A0B">
        <w:rPr>
          <w:rFonts w:ascii="Times New Roman" w:hAnsi="Times New Roman" w:cs="Times New Roman"/>
          <w:sz w:val="24"/>
          <w:szCs w:val="24"/>
          <w:lang w:val="ru-RU"/>
        </w:rPr>
        <w:t>: с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очинение подголосков к мелодиям русских народных песен.</w:t>
      </w:r>
      <w:r w:rsidR="00596B59" w:rsidRP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Сочинение вариаций на мелодию с изменением первичного жанра (смена размера, темпа, динамики, регистра).</w:t>
      </w:r>
    </w:p>
    <w:p w:rsidR="00101466" w:rsidRPr="00596B59" w:rsidRDefault="00101466" w:rsidP="00B9066B">
      <w:pPr>
        <w:spacing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r w:rsidRPr="00596B59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</w:p>
    <w:p w:rsidR="00101466" w:rsidRPr="00B9066B" w:rsidRDefault="00101466" w:rsidP="00596B59">
      <w:pPr>
        <w:spacing w:line="240" w:lineRule="auto"/>
        <w:ind w:firstLine="0"/>
        <w:jc w:val="both"/>
        <w:rPr>
          <w:rStyle w:val="115pt0"/>
          <w:rFonts w:eastAsiaTheme="minorHAnsi"/>
          <w:sz w:val="24"/>
          <w:szCs w:val="24"/>
        </w:rPr>
      </w:pPr>
      <w:r w:rsidRPr="00B9066B">
        <w:rPr>
          <w:rStyle w:val="115pt0"/>
          <w:rFonts w:eastAsiaTheme="minorHAnsi"/>
          <w:sz w:val="24"/>
          <w:szCs w:val="24"/>
        </w:rPr>
        <w:t>П.И. Чайковский опера «Евгений Онегин»: дуэт «Слыхали ль вы», квартет и канон</w:t>
      </w:r>
    </w:p>
    <w:p w:rsidR="00101466" w:rsidRPr="00B9066B" w:rsidRDefault="00101466" w:rsidP="00596B59">
      <w:pPr>
        <w:spacing w:line="240" w:lineRule="auto"/>
        <w:ind w:firstLine="0"/>
        <w:jc w:val="both"/>
        <w:rPr>
          <w:rStyle w:val="115pt0"/>
          <w:rFonts w:eastAsiaTheme="minorHAnsi"/>
          <w:sz w:val="24"/>
          <w:szCs w:val="24"/>
        </w:rPr>
      </w:pPr>
      <w:r w:rsidRPr="00B9066B">
        <w:rPr>
          <w:rStyle w:val="115pt0"/>
          <w:rFonts w:eastAsiaTheme="minorHAnsi"/>
          <w:sz w:val="24"/>
          <w:szCs w:val="24"/>
        </w:rPr>
        <w:t>В.А. Моцарт дуэт Папагено и Папагены; дуэт Фигаро и Сюзанны</w:t>
      </w:r>
    </w:p>
    <w:p w:rsidR="00101466" w:rsidRPr="00B9066B" w:rsidRDefault="00101466" w:rsidP="00596B59">
      <w:pPr>
        <w:spacing w:line="240" w:lineRule="auto"/>
        <w:ind w:firstLine="0"/>
        <w:jc w:val="both"/>
        <w:rPr>
          <w:rStyle w:val="115pt0"/>
          <w:rFonts w:eastAsiaTheme="minorHAnsi"/>
          <w:sz w:val="24"/>
          <w:szCs w:val="24"/>
        </w:rPr>
      </w:pPr>
      <w:r w:rsidRPr="00B9066B">
        <w:rPr>
          <w:rStyle w:val="115pt0"/>
          <w:rFonts w:eastAsiaTheme="minorHAnsi"/>
          <w:sz w:val="24"/>
          <w:szCs w:val="24"/>
        </w:rPr>
        <w:t>М.И. Глинка опера «Руслан и Людмила»: канон «Какое чудное мгновенье»</w:t>
      </w:r>
    </w:p>
    <w:p w:rsidR="00101466" w:rsidRPr="00B9066B" w:rsidRDefault="00101466" w:rsidP="00596B59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П.И. Чайковский «Детский альбом»: «Камаринская»</w:t>
      </w:r>
      <w:r w:rsidR="00596B59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(в исполнении оркестра русских народных ин</w:t>
      </w:r>
      <w:r w:rsidRPr="00B9066B">
        <w:rPr>
          <w:rStyle w:val="115pt"/>
          <w:rFonts w:eastAsiaTheme="minorHAnsi"/>
          <w:sz w:val="24"/>
          <w:szCs w:val="24"/>
        </w:rPr>
        <w:softHyphen/>
        <w:t>струментов)</w:t>
      </w:r>
    </w:p>
    <w:p w:rsidR="00101466" w:rsidRPr="00B9066B" w:rsidRDefault="00101466" w:rsidP="00596B59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lastRenderedPageBreak/>
        <w:t>М.И. Глинка «Камаринская», Персидский хор</w:t>
      </w:r>
    </w:p>
    <w:p w:rsidR="00101466" w:rsidRPr="00B9066B" w:rsidRDefault="00101466" w:rsidP="00596B59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9066B">
        <w:rPr>
          <w:rStyle w:val="115pt"/>
          <w:rFonts w:eastAsiaTheme="minorHAnsi"/>
          <w:sz w:val="24"/>
          <w:szCs w:val="24"/>
        </w:rPr>
        <w:t>Г.В. Свиридов Колыбельная песенка</w:t>
      </w:r>
    </w:p>
    <w:p w:rsidR="00596B59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7:</w:t>
      </w:r>
      <w:r w:rsidR="00596B5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>Программная музыка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Продолжение темы «Содержание музыки». Роль и значение программы в музыке. Одна программа - разный замысел.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Музыкальный портрет, пейзаж, бытовая сценка как импульс для выражения мыслей и чувств композитора.</w:t>
      </w:r>
      <w:r w:rsidR="00ED43EF"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Тема времё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н года. </w:t>
      </w:r>
    </w:p>
    <w:p w:rsidR="00101466" w:rsidRPr="00596B59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6B59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р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 xml:space="preserve">абота с таблицей из учебника. Запись в тетрадь примеров программной музыки из своего репертуара. </w:t>
      </w:r>
    </w:p>
    <w:p w:rsidR="00101466" w:rsidRPr="00596B59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6B59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</w:p>
    <w:p w:rsidR="00101466" w:rsidRPr="00B9066B" w:rsidRDefault="00101466" w:rsidP="00596B59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П.И. Чайковский «Времена года»: «У камелька», «Масленица», «Святки»</w:t>
      </w:r>
    </w:p>
    <w:p w:rsidR="00101466" w:rsidRPr="00B9066B" w:rsidRDefault="00101466" w:rsidP="00596B59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9066B">
        <w:rPr>
          <w:rStyle w:val="115pt"/>
          <w:rFonts w:eastAsiaTheme="minorHAnsi"/>
          <w:sz w:val="24"/>
          <w:szCs w:val="24"/>
        </w:rPr>
        <w:t>А. Вивальди «Времена года»: « Зима»</w:t>
      </w:r>
    </w:p>
    <w:p w:rsidR="00101466" w:rsidRPr="00B9066B" w:rsidRDefault="00596B59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Раздел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8: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Приё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мы создания комических образов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: утрирование интонаций, неожиданные, резкие смены в звучании (игровая логика).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Игра ритмов, «неверных» нот, дразнилки, преувеличения.</w:t>
      </w:r>
      <w:r w:rsidR="00ED43EF"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Интонация насмешки и её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соединение со зримым пластическим образом в жанре частушки.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Чтение стихов с соответствующей интонацией.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Определение на слух типа интонации и неожиданных ситуаций в их развитии.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Викторины, кроссворды.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Беседа и обмен мнениями о развитии музыкального образа в незнакомом произведении.</w:t>
      </w:r>
    </w:p>
    <w:p w:rsidR="00101466" w:rsidRPr="00596B59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6B59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596B59" w:rsidRP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одготовка к исполнению какой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либо детской частушки (о школьной жизни).</w:t>
      </w:r>
    </w:p>
    <w:p w:rsidR="00101466" w:rsidRPr="00596B59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6B59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</w:p>
    <w:p w:rsidR="00101466" w:rsidRPr="00B9066B" w:rsidRDefault="00101466" w:rsidP="00596B59">
      <w:pPr>
        <w:spacing w:line="240" w:lineRule="auto"/>
        <w:ind w:firstLine="0"/>
        <w:jc w:val="both"/>
        <w:rPr>
          <w:rStyle w:val="115pt"/>
          <w:rFonts w:eastAsiaTheme="minorEastAsia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С.С. Прокофьев «Детская музыка»: «Пятнашки»,</w:t>
      </w:r>
      <w:r w:rsidR="00596B59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EastAsia"/>
          <w:sz w:val="24"/>
          <w:szCs w:val="24"/>
        </w:rPr>
        <w:t>«Шествие кузнечиков»,</w:t>
      </w:r>
      <w:r w:rsidR="00596B59">
        <w:rPr>
          <w:rStyle w:val="115pt"/>
          <w:rFonts w:eastAsiaTheme="minorEastAsia"/>
          <w:sz w:val="24"/>
          <w:szCs w:val="24"/>
        </w:rPr>
        <w:t xml:space="preserve"> </w:t>
      </w:r>
      <w:r w:rsidRPr="00B9066B">
        <w:rPr>
          <w:rStyle w:val="115pt"/>
          <w:rFonts w:eastAsiaTheme="minorEastAsia"/>
          <w:sz w:val="24"/>
          <w:szCs w:val="24"/>
        </w:rPr>
        <w:t>Марш,</w:t>
      </w:r>
      <w:r w:rsidRPr="00B9066B">
        <w:rPr>
          <w:rStyle w:val="115pt"/>
          <w:rFonts w:eastAsiaTheme="minorHAnsi"/>
          <w:sz w:val="24"/>
          <w:szCs w:val="24"/>
        </w:rPr>
        <w:t xml:space="preserve"> Галоп  из балета «Золушка», </w:t>
      </w:r>
      <w:r w:rsidRPr="00B9066B">
        <w:rPr>
          <w:rStyle w:val="115pt"/>
          <w:rFonts w:eastAsiaTheme="minorEastAsia"/>
          <w:sz w:val="24"/>
          <w:szCs w:val="24"/>
        </w:rPr>
        <w:t>опера</w:t>
      </w:r>
      <w:r w:rsidR="00596B59">
        <w:rPr>
          <w:rStyle w:val="115pt"/>
          <w:rFonts w:eastAsiaTheme="minorEastAsia"/>
          <w:sz w:val="24"/>
          <w:szCs w:val="24"/>
        </w:rPr>
        <w:t xml:space="preserve"> «Любовь к трё</w:t>
      </w:r>
      <w:r w:rsidRPr="00B9066B">
        <w:rPr>
          <w:rStyle w:val="115pt"/>
          <w:rFonts w:eastAsiaTheme="minorEastAsia"/>
          <w:sz w:val="24"/>
          <w:szCs w:val="24"/>
        </w:rPr>
        <w:t>м апельсинам»: Марш, Скерцо</w:t>
      </w:r>
    </w:p>
    <w:p w:rsidR="00101466" w:rsidRPr="00B9066B" w:rsidRDefault="00101466" w:rsidP="00596B59">
      <w:pPr>
        <w:pStyle w:val="41"/>
        <w:shd w:val="clear" w:color="auto" w:fill="auto"/>
        <w:spacing w:before="0" w:line="240" w:lineRule="auto"/>
        <w:ind w:right="20" w:firstLine="0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Д.Б. Кабалев</w:t>
      </w:r>
      <w:r w:rsidRPr="00B9066B">
        <w:rPr>
          <w:rStyle w:val="115pt"/>
          <w:rFonts w:eastAsiaTheme="minorHAnsi"/>
          <w:sz w:val="24"/>
          <w:szCs w:val="24"/>
        </w:rPr>
        <w:softHyphen/>
        <w:t>ский «Клоуны», Рондо-токката</w:t>
      </w:r>
    </w:p>
    <w:p w:rsidR="00101466" w:rsidRPr="00B9066B" w:rsidRDefault="00101466" w:rsidP="00596B59">
      <w:pPr>
        <w:pStyle w:val="41"/>
        <w:shd w:val="clear" w:color="auto" w:fill="auto"/>
        <w:spacing w:before="0" w:line="240" w:lineRule="auto"/>
        <w:ind w:right="20" w:firstLine="0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 xml:space="preserve">С. Джоплин </w:t>
      </w:r>
      <w:r w:rsidR="00596B59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Рэгтайм</w:t>
      </w:r>
    </w:p>
    <w:p w:rsidR="00101466" w:rsidRPr="00B9066B" w:rsidRDefault="00101466" w:rsidP="00596B59">
      <w:pPr>
        <w:pStyle w:val="41"/>
        <w:shd w:val="clear" w:color="auto" w:fill="auto"/>
        <w:spacing w:before="0" w:line="240" w:lineRule="auto"/>
        <w:ind w:right="20" w:firstLine="0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И.Ф.</w:t>
      </w:r>
      <w:r w:rsidR="00596B59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Стравинский</w:t>
      </w:r>
      <w:r w:rsidR="00596B59">
        <w:rPr>
          <w:rStyle w:val="115pt"/>
          <w:rFonts w:eastAsiaTheme="minorHAnsi"/>
          <w:sz w:val="24"/>
          <w:szCs w:val="24"/>
        </w:rPr>
        <w:t xml:space="preserve">   </w:t>
      </w:r>
      <w:r w:rsidRPr="00B9066B">
        <w:rPr>
          <w:rStyle w:val="115pt"/>
          <w:rFonts w:eastAsiaTheme="minorHAnsi"/>
          <w:sz w:val="24"/>
          <w:szCs w:val="24"/>
        </w:rPr>
        <w:t>балет</w:t>
      </w:r>
      <w:r w:rsidR="00596B59">
        <w:rPr>
          <w:rStyle w:val="115pt"/>
          <w:rFonts w:eastAsiaTheme="minorHAnsi"/>
          <w:sz w:val="24"/>
          <w:szCs w:val="24"/>
        </w:rPr>
        <w:t xml:space="preserve">  </w:t>
      </w:r>
      <w:r w:rsidRPr="00B9066B">
        <w:rPr>
          <w:rStyle w:val="115pt"/>
          <w:rFonts w:eastAsiaTheme="minorHAnsi"/>
          <w:sz w:val="24"/>
          <w:szCs w:val="24"/>
        </w:rPr>
        <w:t xml:space="preserve">«Жар-птица»: </w:t>
      </w:r>
      <w:r w:rsidR="00596B59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 xml:space="preserve">Поганый </w:t>
      </w:r>
      <w:r w:rsidR="00596B59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 xml:space="preserve">пляс </w:t>
      </w:r>
      <w:r w:rsidR="00596B59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Ко</w:t>
      </w:r>
      <w:r w:rsidRPr="00B9066B">
        <w:rPr>
          <w:rStyle w:val="115pt"/>
          <w:rFonts w:eastAsiaTheme="minorHAnsi"/>
          <w:sz w:val="24"/>
          <w:szCs w:val="24"/>
        </w:rPr>
        <w:softHyphen/>
        <w:t>щеева царства</w:t>
      </w:r>
    </w:p>
    <w:p w:rsidR="00101466" w:rsidRPr="00596B59" w:rsidRDefault="00101466" w:rsidP="00596B59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9066B">
        <w:rPr>
          <w:rStyle w:val="115pt"/>
          <w:rFonts w:eastAsiaTheme="minorHAnsi"/>
          <w:sz w:val="24"/>
          <w:szCs w:val="24"/>
        </w:rPr>
        <w:t>К. Дебюсси «Кукольный кэ</w:t>
      </w:r>
      <w:r w:rsidR="00ED43EF" w:rsidRPr="00B9066B">
        <w:rPr>
          <w:rStyle w:val="115pt"/>
          <w:rFonts w:eastAsiaTheme="minorHAnsi"/>
          <w:sz w:val="24"/>
          <w:szCs w:val="24"/>
        </w:rPr>
        <w:t>й</w:t>
      </w:r>
      <w:r w:rsidRPr="00B9066B">
        <w:rPr>
          <w:rStyle w:val="115pt"/>
          <w:rFonts w:eastAsiaTheme="minorHAnsi"/>
          <w:sz w:val="24"/>
          <w:szCs w:val="24"/>
        </w:rPr>
        <w:t>к</w:t>
      </w:r>
      <w:r w:rsidR="00596B59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-</w:t>
      </w:r>
      <w:r w:rsidR="00596B59">
        <w:rPr>
          <w:rStyle w:val="115pt"/>
          <w:rFonts w:eastAsiaTheme="minorHAnsi"/>
          <w:sz w:val="24"/>
          <w:szCs w:val="24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уок»</w:t>
      </w:r>
    </w:p>
    <w:p w:rsidR="00101466" w:rsidRPr="00B9066B" w:rsidRDefault="00101466" w:rsidP="00B9066B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i/>
          <w:sz w:val="24"/>
          <w:szCs w:val="24"/>
          <w:lang w:val="ru-RU"/>
        </w:rPr>
        <w:t>Третий год обучения</w:t>
      </w:r>
    </w:p>
    <w:p w:rsidR="00101466" w:rsidRPr="00B9066B" w:rsidRDefault="00596B59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Раздел </w:t>
      </w:r>
      <w:r w:rsidRPr="00596B59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101466" w:rsidRPr="00596B59">
        <w:rPr>
          <w:rFonts w:ascii="Times New Roman" w:hAnsi="Times New Roman" w:cs="Times New Roman"/>
          <w:b/>
          <w:sz w:val="24"/>
          <w:szCs w:val="24"/>
          <w:lang w:val="ru-RU"/>
        </w:rPr>
        <w:t>Народное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творчество.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Годовой круг календарных праздников.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Календарные песни.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Цикл осенних праздников и песен.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Народное творчество - этимология слов.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Традиции, обычаи разных народов.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Народный календарь - совокупность духовной жизни народа. Соединение в нём праздников земледельческого, православного и современного государственного календаря.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Ведение календаря, отражающего долготу дня, в течение года.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Определение характера, структуры мелодии.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Драматизация песен («Комара женить мы будем», «А кто у нас гость большой»).</w:t>
      </w:r>
    </w:p>
    <w:p w:rsidR="00101466" w:rsidRPr="00596B59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6B59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: чтение и анализ текста песен (метафоры, олицетворения). Определение характера, структуры мелодии.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Создание своего личного (семейного) годового круга праздников.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</w:pPr>
      <w:r w:rsidRPr="00596B59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  <w:r w:rsidR="00596B59" w:rsidRP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6B59">
        <w:rPr>
          <w:rStyle w:val="115pt"/>
          <w:rFonts w:eastAsiaTheme="minorEastAsia"/>
          <w:sz w:val="24"/>
          <w:szCs w:val="24"/>
        </w:rPr>
        <w:t>к</w:t>
      </w:r>
      <w:r w:rsidRPr="00B9066B">
        <w:rPr>
          <w:rStyle w:val="115pt"/>
          <w:rFonts w:eastAsiaTheme="minorEastAsia"/>
          <w:sz w:val="24"/>
          <w:szCs w:val="24"/>
        </w:rPr>
        <w:t>олыбельные, потешки, считалки, хороводные, игровые: «Каравай», «Заинька», «У медведя во бору» (два варианта), «Во саду ли» (два варианта),</w:t>
      </w:r>
      <w:r w:rsidR="00596B59">
        <w:rPr>
          <w:rStyle w:val="115pt"/>
          <w:rFonts w:eastAsiaTheme="minorEastAsia"/>
          <w:sz w:val="24"/>
          <w:szCs w:val="24"/>
        </w:rPr>
        <w:t xml:space="preserve"> </w:t>
      </w:r>
      <w:r w:rsidR="00596B59">
        <w:rPr>
          <w:rStyle w:val="5105pt"/>
          <w:rFonts w:eastAsiaTheme="majorEastAsia"/>
          <w:b w:val="0"/>
          <w:i w:val="0"/>
          <w:sz w:val="24"/>
          <w:szCs w:val="24"/>
        </w:rPr>
        <w:t>«Курочки и петушки», «Дрё</w:t>
      </w:r>
      <w:r w:rsidRPr="00B9066B">
        <w:rPr>
          <w:rStyle w:val="5105pt"/>
          <w:rFonts w:eastAsiaTheme="majorEastAsia"/>
          <w:b w:val="0"/>
          <w:i w:val="0"/>
          <w:sz w:val="24"/>
          <w:szCs w:val="24"/>
        </w:rPr>
        <w:t>ма», «Где был, Иванушка», «Комара женить мы будем», «Царь по городу гуляет»,</w:t>
      </w:r>
      <w:r w:rsidRPr="00B9066B">
        <w:rPr>
          <w:rStyle w:val="5105pt"/>
          <w:rFonts w:eastAsiaTheme="minorHAnsi"/>
          <w:b w:val="0"/>
          <w:i w:val="0"/>
          <w:iCs w:val="0"/>
          <w:sz w:val="24"/>
          <w:szCs w:val="24"/>
        </w:rPr>
        <w:t xml:space="preserve">  «Вью, вью, вью я капусточку»;  величальные («Кто у нас хороший», «А кто у нас моден», «А кто у нас гость большой»).</w:t>
      </w:r>
    </w:p>
    <w:p w:rsidR="00101466" w:rsidRPr="00B9066B" w:rsidRDefault="00596B59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Раздел 2: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Протяжные лирические песни, плачи.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Яркие поэтические образы, особенности мелодии, ритма, многоголосие.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Былины - эпические сказания. Особенности музыкальной речи, ритмики, размера. Примеры исполнения былин народными сказителями.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Исторические песни. Претворение мелодии песни «Как за речкою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да за Дарьею» в музыке Н. А. Римского-Корсакова («Сеча при Керженце»).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Чтение текстов песен, пение и анализ. Чтение былин в манере эпических сказаний.</w:t>
      </w:r>
    </w:p>
    <w:p w:rsidR="00101466" w:rsidRPr="00596B59" w:rsidRDefault="00101466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96B59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очинение подголоска (косвенное голосоведение, гетерофония). Изготовление макетов и рисунков щитов русских и монгольских воинов. Работа с графиком.</w:t>
      </w:r>
    </w:p>
    <w:p w:rsidR="00101466" w:rsidRPr="00B9066B" w:rsidRDefault="00101466" w:rsidP="00B9066B">
      <w:pPr>
        <w:spacing w:line="240" w:lineRule="auto"/>
        <w:jc w:val="both"/>
        <w:rPr>
          <w:rStyle w:val="115pt"/>
          <w:rFonts w:eastAsiaTheme="minorHAnsi"/>
          <w:sz w:val="24"/>
          <w:szCs w:val="24"/>
        </w:rPr>
      </w:pPr>
      <w:r w:rsidRPr="00596B59">
        <w:rPr>
          <w:rFonts w:ascii="Times New Roman" w:hAnsi="Times New Roman" w:cs="Times New Roman"/>
          <w:sz w:val="24"/>
          <w:szCs w:val="24"/>
          <w:lang w:val="ru-RU"/>
        </w:rPr>
        <w:t xml:space="preserve">Музыкальный материал: </w:t>
      </w:r>
      <w:r w:rsidRPr="00596B59">
        <w:rPr>
          <w:rStyle w:val="115pt"/>
          <w:rFonts w:eastAsiaTheme="minorHAnsi"/>
          <w:sz w:val="24"/>
          <w:szCs w:val="24"/>
        </w:rPr>
        <w:t>«</w:t>
      </w:r>
      <w:r w:rsidRPr="00B9066B">
        <w:rPr>
          <w:rStyle w:val="115pt"/>
          <w:rFonts w:eastAsiaTheme="minorHAnsi"/>
          <w:sz w:val="24"/>
          <w:szCs w:val="24"/>
        </w:rPr>
        <w:t>Полоса ль моя», «Как по морю», «Не одна-то во поле до</w:t>
      </w:r>
      <w:r w:rsidRPr="00B9066B">
        <w:rPr>
          <w:rStyle w:val="115pt"/>
          <w:rFonts w:eastAsiaTheme="minorHAnsi"/>
          <w:sz w:val="24"/>
          <w:szCs w:val="24"/>
        </w:rPr>
        <w:softHyphen/>
        <w:t>роженька», «Вниз по матушке по Волге», «Ты река ль моя», «Не летай, соловей»;</w:t>
      </w:r>
    </w:p>
    <w:p w:rsidR="00101466" w:rsidRPr="00B9066B" w:rsidRDefault="00101466" w:rsidP="00596B59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lastRenderedPageBreak/>
        <w:t>А.П. Бородин Опера «Князь Игорь»: Плач Ярославны</w:t>
      </w:r>
    </w:p>
    <w:p w:rsidR="00101466" w:rsidRPr="00B9066B" w:rsidRDefault="00101466" w:rsidP="00596B59">
      <w:pPr>
        <w:spacing w:line="240" w:lineRule="auto"/>
        <w:ind w:firstLine="0"/>
        <w:jc w:val="both"/>
        <w:rPr>
          <w:rStyle w:val="115pt"/>
          <w:rFonts w:eastAsiaTheme="minorHAnsi"/>
          <w:sz w:val="24"/>
          <w:szCs w:val="24"/>
        </w:rPr>
      </w:pPr>
      <w:r w:rsidRPr="00B9066B">
        <w:rPr>
          <w:rStyle w:val="115pt"/>
          <w:rFonts w:eastAsiaTheme="minorHAnsi"/>
          <w:sz w:val="24"/>
          <w:szCs w:val="24"/>
        </w:rPr>
        <w:t>М.И. Глинка Опера «Руслан и Людмила»: хор «Ах, ты свет, Людмила»</w:t>
      </w:r>
    </w:p>
    <w:p w:rsidR="00101466" w:rsidRPr="00B9066B" w:rsidRDefault="00101466" w:rsidP="00596B59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9066B">
        <w:rPr>
          <w:rStyle w:val="115pt"/>
          <w:rFonts w:eastAsiaTheme="minorHAnsi"/>
          <w:sz w:val="24"/>
          <w:szCs w:val="24"/>
        </w:rPr>
        <w:t>Н.А. Римского-Корсакова Русская народная песня «Как за речкою», обработка; «Сеча при Керженце» из оперы «Сказание о невидимом граде Китеже»</w:t>
      </w:r>
    </w:p>
    <w:p w:rsidR="00596B59" w:rsidRDefault="00596B59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3: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Жанры в музыке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Первичные жанры, концертные жанры.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Городская песня, канты. Связь с музыкой городского быта, с профессиональным творчеством. Пение и анализ текста, мелодии, аккомпанемента.  Куплет, форма периода.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Кант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как самая ранняя многоголосная городская песня. Виваты. Вариации на темы песен.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Черты канта в хоре М. И. Глинки «Славься». 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Пение песен, подбор баса, аккордов. Определение признаков песенных жанров в незнакомых музыкальных примерах, в пьесах по специальности.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Зрительно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слуховое определение формы периода, двухчастной структуры</w:t>
      </w:r>
    </w:p>
    <w:p w:rsidR="00101466" w:rsidRPr="00596B59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6B59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р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исунки своего «музыкального дерева». Определение признаков песенных жанров в незнакомых музыкальных примерах, в пьесах по специальности.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Зрительно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96B59">
        <w:rPr>
          <w:rFonts w:ascii="Times New Roman" w:hAnsi="Times New Roman" w:cs="Times New Roman"/>
          <w:sz w:val="24"/>
          <w:szCs w:val="24"/>
          <w:lang w:val="ru-RU"/>
        </w:rPr>
        <w:t>слуховое определение формы периода, двухчастной структуры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96B59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  <w:r w:rsidR="00596B59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Pr="00B9066B">
        <w:rPr>
          <w:rStyle w:val="115pt"/>
          <w:rFonts w:eastAsiaTheme="minorHAnsi"/>
          <w:sz w:val="24"/>
          <w:szCs w:val="24"/>
        </w:rPr>
        <w:t>«Выхожу один я на дорогу», «Среди долины ровныя», «Славны были наши деды»,  «Степь да степь кругом», «Вечерний звон», «Грянул внезапно гром»;  канты: «Орле Российский», «Начну играти я на скрипицах» (или другие по выбору педагога); М.И. Глинка, Вариации на тему песни «Среди долины ровныя»;  опера «Жизнь за царя»: хор «Славься».</w:t>
      </w:r>
    </w:p>
    <w:p w:rsidR="00101466" w:rsidRPr="00B9066B" w:rsidRDefault="00596B59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Раздел 4: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Марши.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Жанровые признаки марша, образное содержание. Марши военные, героические, детские, сказочные, марши-шествия.</w:t>
      </w:r>
      <w:r w:rsidR="00ED43EF"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Трё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хчастная форма. Понятие о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маршевости. Инструментарий, особенности оркестровки.Работа с таблицей в учебнике.</w:t>
      </w:r>
      <w:r w:rsidR="0059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Слушание и определение признаков марша, структуры.</w:t>
      </w:r>
    </w:p>
    <w:p w:rsidR="00101466" w:rsidRPr="00B910B1" w:rsidRDefault="00101466" w:rsidP="00B9066B">
      <w:pPr>
        <w:tabs>
          <w:tab w:val="center" w:pos="558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10B1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B910B1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н</w:t>
      </w:r>
      <w:r w:rsidRPr="00B910B1">
        <w:rPr>
          <w:rFonts w:ascii="Times New Roman" w:hAnsi="Times New Roman" w:cs="Times New Roman"/>
          <w:sz w:val="24"/>
          <w:szCs w:val="24"/>
          <w:lang w:val="ru-RU"/>
        </w:rPr>
        <w:t>айти примеры различных по характеру маршей. Сочинить маршевые ритмические рисунки.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10B1">
        <w:rPr>
          <w:rFonts w:ascii="Times New Roman" w:hAnsi="Times New Roman" w:cs="Times New Roman"/>
          <w:sz w:val="24"/>
          <w:szCs w:val="24"/>
          <w:lang w:val="ru-RU"/>
        </w:rPr>
        <w:t>Музыкальный материал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101466" w:rsidRPr="00B9066B" w:rsidRDefault="00101466" w:rsidP="00B910B1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Г.В.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Свиридов Военный марш</w:t>
      </w:r>
    </w:p>
    <w:p w:rsidR="00101466" w:rsidRPr="00B9066B" w:rsidRDefault="00101466" w:rsidP="00B910B1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Дж. Верди опера «Аида»: Марш</w:t>
      </w:r>
    </w:p>
    <w:p w:rsidR="00101466" w:rsidRPr="00B9066B" w:rsidRDefault="00101466" w:rsidP="00B910B1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П.И.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Чайковский «Детский альбом»: «Марш деревянных солдатиков», «Похороны куклы»</w:t>
      </w:r>
    </w:p>
    <w:p w:rsidR="00101466" w:rsidRPr="00B9066B" w:rsidRDefault="00101466" w:rsidP="00B910B1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П.И.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Чайковский балет «Щелкунчик»: Марш</w:t>
      </w:r>
    </w:p>
    <w:p w:rsidR="00101466" w:rsidRPr="00B9066B" w:rsidRDefault="00101466" w:rsidP="00B910B1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С.С.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Прокофьев о</w:t>
      </w:r>
      <w:r w:rsidR="00ED43EF" w:rsidRPr="00B9066B">
        <w:rPr>
          <w:rFonts w:ascii="Times New Roman" w:hAnsi="Times New Roman" w:cs="Times New Roman"/>
          <w:sz w:val="24"/>
          <w:szCs w:val="24"/>
          <w:lang w:val="ru-RU"/>
        </w:rPr>
        <w:t>пера «Любовь к трё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м апельсинам»: Марш;  балет «Ромео и Джульетта»:  «Танец рыцарей»</w:t>
      </w:r>
    </w:p>
    <w:p w:rsidR="00101466" w:rsidRPr="00B9066B" w:rsidRDefault="00101466" w:rsidP="00B910B1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Э. Григ « В пещере горного короля»</w:t>
      </w:r>
    </w:p>
    <w:p w:rsidR="00101466" w:rsidRPr="00B9066B" w:rsidRDefault="00101466" w:rsidP="00B910B1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М.И. Глинка Марш Черномора</w:t>
      </w:r>
    </w:p>
    <w:p w:rsidR="00101466" w:rsidRPr="00B9066B" w:rsidRDefault="00101466" w:rsidP="00B910B1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Ф. Шопен Прелюдия до минор</w:t>
      </w:r>
    </w:p>
    <w:p w:rsidR="00101466" w:rsidRPr="00B9066B" w:rsidRDefault="00B910B1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5: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Обычаи и традиции зимних праздников.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Древний праздник зимнего солнцеворота - Коляда. Зимние посиделки. Сочельник.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Рождество Христово. Святки. Ряженье, гадания.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Жанровое разнообразие песен: колядки, авсеньки, щедровки, виноградья, подблюдные, корильные. Слушание и анализ авторских обработок песен (А.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Лядов, Н.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А.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Римский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Корсаков). Драматизация, разыгрывание сюжетов.</w:t>
      </w:r>
    </w:p>
    <w:p w:rsidR="00101466" w:rsidRPr="00B910B1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10B1">
        <w:rPr>
          <w:rFonts w:ascii="Times New Roman" w:hAnsi="Times New Roman" w:cs="Times New Roman"/>
          <w:sz w:val="24"/>
          <w:szCs w:val="24"/>
          <w:lang w:val="ru-RU"/>
        </w:rPr>
        <w:t>Самостоятельная работа: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  п</w:t>
      </w:r>
      <w:r w:rsidRPr="00B910B1">
        <w:rPr>
          <w:rFonts w:ascii="Times New Roman" w:hAnsi="Times New Roman" w:cs="Times New Roman"/>
          <w:sz w:val="24"/>
          <w:szCs w:val="24"/>
          <w:lang w:val="ru-RU"/>
        </w:rPr>
        <w:t>ение песен из пособий по сольфеджио, анализ содержания и структуры песен. Сочинение  современной величальной.</w:t>
      </w:r>
    </w:p>
    <w:p w:rsidR="00B910B1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910B1">
        <w:rPr>
          <w:rFonts w:ascii="Times New Roman" w:hAnsi="Times New Roman" w:cs="Times New Roman"/>
          <w:sz w:val="24"/>
          <w:szCs w:val="24"/>
          <w:lang w:val="ru-RU"/>
        </w:rPr>
        <w:t>Музыкальный материал</w:t>
      </w:r>
      <w:r w:rsidRPr="00B9066B">
        <w:rPr>
          <w:rFonts w:ascii="Times New Roman" w:hAnsi="Times New Roman" w:cs="Times New Roman"/>
          <w:sz w:val="24"/>
          <w:szCs w:val="24"/>
          <w:u w:val="single"/>
          <w:lang w:val="ru-RU"/>
        </w:rPr>
        <w:t>:</w:t>
      </w:r>
    </w:p>
    <w:p w:rsidR="00101466" w:rsidRPr="00B9066B" w:rsidRDefault="00101466" w:rsidP="00B910B1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Песни «Зазимка-зима», «Сею-вею», «Коляда-маледа», «Как ходила Коляда», «Авсень», «Слава», «Добрый тебе вечер, ласковый хозяин», «Ой, авсень», «Уж я золото хороню» и др.</w:t>
      </w:r>
    </w:p>
    <w:p w:rsidR="00101466" w:rsidRPr="00B9066B" w:rsidRDefault="00101466" w:rsidP="00B910B1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А.К. Лядов 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«Восемь русских народных песен» («Коляда»)</w:t>
      </w:r>
    </w:p>
    <w:p w:rsidR="00101466" w:rsidRPr="00B9066B" w:rsidRDefault="00101466" w:rsidP="00B910B1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Н.А. Римский-Корсаков «Слава»</w:t>
      </w:r>
    </w:p>
    <w:p w:rsidR="00101466" w:rsidRPr="00B9066B" w:rsidRDefault="00B910B1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6: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Танцы.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Танцы народов мира: особенности музыкального языка, костюмы, пластика движения.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lastRenderedPageBreak/>
        <w:t>Старинные танцы (шествия, хороводы, пляски).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Танцы </w:t>
      </w:r>
      <w:r w:rsidRPr="00B9066B">
        <w:rPr>
          <w:rFonts w:ascii="Times New Roman" w:hAnsi="Times New Roman" w:cs="Times New Roman"/>
          <w:sz w:val="24"/>
          <w:szCs w:val="24"/>
        </w:rPr>
        <w:t>XIX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века.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Разнообразие выразительных средств, пластика, формы бытования.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Музыкальная форма (старинная двухчастная, вариации, рондо).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Понятие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танцевальности.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Оркестровка, народные инструменты, симфонический оркестр.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Слушание и определение элементов музыкальной речи, разделов формы, жанра.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Работа с текстом учебника, с таблицей по танцам.</w:t>
      </w:r>
      <w:r w:rsidR="00B910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Конкурс на лучшего знатока танцевальных жанров. Составление кроссвордов.</w:t>
      </w:r>
    </w:p>
    <w:p w:rsidR="00101466" w:rsidRPr="00220AAD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0AAD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220AAD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 а</w:t>
      </w:r>
      <w:r w:rsidRPr="00220AAD">
        <w:rPr>
          <w:rFonts w:ascii="Times New Roman" w:hAnsi="Times New Roman" w:cs="Times New Roman"/>
          <w:sz w:val="24"/>
          <w:szCs w:val="24"/>
          <w:lang w:val="ru-RU"/>
        </w:rPr>
        <w:t>нализ пьес по специальности, определение жанра.Составление кроссвордов.Сочинение пьес-моделей: период-этюд, период-марш и др.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0AAD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Старинные танцы из сюит Г.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Генделя, Ж.Б.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Рамо, Г.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Перселла, И.С.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Баха.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Танцы народов мира.</w:t>
      </w:r>
    </w:p>
    <w:p w:rsidR="00101466" w:rsidRPr="00B9066B" w:rsidRDefault="00220AAD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Европейские танцы </w:t>
      </w:r>
      <w:r>
        <w:rPr>
          <w:rFonts w:ascii="Times New Roman" w:hAnsi="Times New Roman" w:cs="Times New Roman"/>
          <w:sz w:val="24"/>
          <w:szCs w:val="24"/>
        </w:rPr>
        <w:t>XIX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века.</w:t>
      </w:r>
    </w:p>
    <w:p w:rsidR="00101466" w:rsidRPr="00B9066B" w:rsidRDefault="00220AAD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7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Масленица. Цикл весеннее-летних праздников.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Сретенье - встреча зимы и весны.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Масленица - один из передвижных праздников. Сюжеты песен. Обряд проводов масленицы в опере Н.А.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Римского-Корсакова «Снегурочка».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Встреча весны (образы птиц).  Заклички, веснянки.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Различные типы хороводов, драматизация, разыгрывание песен весенне-летнего цикла.</w:t>
      </w:r>
    </w:p>
    <w:p w:rsidR="00101466" w:rsidRPr="00220AAD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0AAD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220AAD">
        <w:rPr>
          <w:rFonts w:ascii="Times New Roman" w:hAnsi="Times New Roman" w:cs="Times New Roman"/>
          <w:sz w:val="24"/>
          <w:szCs w:val="24"/>
          <w:lang w:val="ru-RU"/>
        </w:rPr>
        <w:t>: Сочинение подголосков. Изготовление поделок  (бумажные птицы, чучело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масленицы, пшеничные бабы</w:t>
      </w:r>
      <w:r w:rsidRPr="00220AAD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01466" w:rsidRPr="00B9066B" w:rsidRDefault="00101466" w:rsidP="00220A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0AAD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  <w:r w:rsidR="00220AAD" w:rsidRP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«Масленая кукошейка»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>, «Маслена, маслё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на», «А мы Масленицу», «Ах, масленица», «Середа да пятница», «Ты про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щай»,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«Ой, кулики», «Весна, весна красная», «Уж мы сеяли, сеяли ленок», «А мы просо сеяли», «Заплетися, плетень», «Вейся, вейся, капустка», «Ай, во поле липенька», «О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>коло сырова дуба», «Во поле берё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за», «Ой, чье ж это п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>оле», «Со вьюном», «Ходила младё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шенька», «Бояре», «Где был, Иванушка».</w:t>
      </w:r>
    </w:p>
    <w:p w:rsidR="00101466" w:rsidRPr="00B9066B" w:rsidRDefault="00220AAD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8: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Музыкальные формы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Вступление, его образное содержание.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Период: характеристика интонаций,  речь музыкального героя (исполнительский репертуар 2, 3 классов).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Двухчастная форма - песенно-танцевальные жанры.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Введение буквенных обозначений структурных единиц.</w:t>
      </w:r>
    </w:p>
    <w:p w:rsidR="00101466" w:rsidRPr="00B9066B" w:rsidRDefault="00220AAD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Трё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хчастная форма: анализ пьес из детского репертуара и пьес из собственного исполнительского репертуара учащихся.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Вариации: в народной музыке, старинные (Г.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Гендель), классические (В.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>А.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Моцарт), вариации сопрано остинато (М.И.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Глинка ).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Рондо.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Определение на слух интонационных изменений в вариациях. Чтение текста романса А.П.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Бородина «Спящая княжна», обсуждение  музыкальной формы. Слушание и анализ  произведений в форме рондо из программы 1, 2, 3 классов.</w:t>
      </w:r>
    </w:p>
    <w:p w:rsidR="00101466" w:rsidRPr="00220AAD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0AAD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220AAD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 w:rsidRPr="00220AAD">
        <w:rPr>
          <w:rFonts w:ascii="Times New Roman" w:hAnsi="Times New Roman" w:cs="Times New Roman"/>
          <w:sz w:val="24"/>
          <w:szCs w:val="24"/>
          <w:lang w:val="ru-RU"/>
        </w:rPr>
        <w:t>пределение варианта музыкальной формы в  сюжете известной сказки.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20AAD">
        <w:rPr>
          <w:rFonts w:ascii="Times New Roman" w:hAnsi="Times New Roman" w:cs="Times New Roman"/>
          <w:sz w:val="24"/>
          <w:szCs w:val="24"/>
          <w:lang w:val="ru-RU"/>
        </w:rPr>
        <w:t>Подготовка к исполнению в классе примеров на простые формы из своего исполнительского репертуара. Изготовление карточек - рисунков к различным музыкальным формам.</w:t>
      </w:r>
      <w:r w:rsidR="00220A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20AAD">
        <w:rPr>
          <w:rFonts w:ascii="Times New Roman" w:hAnsi="Times New Roman" w:cs="Times New Roman"/>
          <w:sz w:val="24"/>
          <w:szCs w:val="24"/>
          <w:lang w:val="ru-RU"/>
        </w:rPr>
        <w:t>Сочинение музыкальных примеров по пройденным темам: от игровых моделей к пьесам на основе этих моделей, например, от секвенции к этюду, от первичных жанров к вариациям и т.д.</w:t>
      </w:r>
    </w:p>
    <w:p w:rsidR="00101466" w:rsidRPr="00220AAD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0AAD">
        <w:rPr>
          <w:rFonts w:ascii="Times New Roman" w:hAnsi="Times New Roman" w:cs="Times New Roman"/>
          <w:sz w:val="24"/>
          <w:szCs w:val="24"/>
          <w:lang w:val="ru-RU"/>
        </w:rPr>
        <w:t xml:space="preserve">Музыкальный материал: 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/>
          <w:sz w:val="24"/>
          <w:szCs w:val="24"/>
          <w:lang w:val="ru-RU"/>
        </w:rPr>
        <w:t>Вступление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Ф. Шуберт «Шарманщик»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П.И. Чайковский «Времена года»: «Песнь жаворонка»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М.И. Глинка романс «Жаворонок»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Н.А. Римский-Корсаков опера «Садко»: вступление,</w:t>
      </w:r>
      <w:r w:rsidR="0085107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опера «Снегурочка»: вступление.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/>
          <w:sz w:val="24"/>
          <w:szCs w:val="24"/>
          <w:lang w:val="ru-RU"/>
        </w:rPr>
        <w:t>Период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И. Гайдн Соната ре мажор, часть 1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С.С. Прокофьев симфоническая сказка «Петя и волк»: тема Пети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lastRenderedPageBreak/>
        <w:t>Ж.Ф. Рамо Тамбурин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П.И. Чайковский «Баркарола», «Детский альбом»:  «Утренняя молитва»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Ф. Шопен Прелюдия № 7 Ля мажор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И.С. Бах Маленькие прелюдии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/>
          <w:sz w:val="24"/>
          <w:szCs w:val="24"/>
          <w:lang w:val="ru-RU"/>
        </w:rPr>
        <w:t>2-х и 3-частные формы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П.И.</w:t>
      </w:r>
      <w:r w:rsidR="0085107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Чайковский «Детский альбом»: «</w:t>
      </w:r>
      <w:r w:rsidR="00851072">
        <w:rPr>
          <w:rFonts w:ascii="Times New Roman" w:hAnsi="Times New Roman" w:cs="Times New Roman"/>
          <w:sz w:val="24"/>
          <w:szCs w:val="24"/>
          <w:lang w:val="ru-RU"/>
        </w:rPr>
        <w:t>Шарманщик поё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т», «Старинная французская песенка»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Р. Шуман « Первая утрата» и др. пьесы и песни по выбору педагога</w:t>
      </w:r>
    </w:p>
    <w:p w:rsidR="00101466" w:rsidRPr="00851072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072">
        <w:rPr>
          <w:rFonts w:ascii="Times New Roman" w:hAnsi="Times New Roman" w:cs="Times New Roman"/>
          <w:i/>
          <w:sz w:val="24"/>
          <w:szCs w:val="24"/>
          <w:lang w:val="ru-RU"/>
        </w:rPr>
        <w:t>Рондо</w:t>
      </w:r>
      <w:r w:rsidRPr="0085107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Ж.Ф. Рамо Тамбурин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Д.Б. Кабалевский Рондо</w:t>
      </w:r>
      <w:r w:rsidR="008510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8510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токката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М.И. Глинка опера «Руслан и Людмила»: Рондо Фарлафа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С.С. Прокофьев опера «Любовь к трем апельсинам»: Марш, балет «Ромео и Джульетта»: Джульетта-девочка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В.А. Моцарт, опера «Свадьба Фигаро»: ария Фигаро «Мальчик резвый»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А. Вивальди «Времена года»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А.П. Бородин романс «Спящая княжна»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/>
          <w:sz w:val="24"/>
          <w:szCs w:val="24"/>
          <w:lang w:val="ru-RU"/>
        </w:rPr>
        <w:t>Вариации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Г.Ф. Гендель Чакона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В.А. Моцарт опера «Волшебная флейта»:</w:t>
      </w:r>
      <w:r w:rsidR="0085107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вариации на тему колокольчиков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М.И. Глинка опера «Руслан и Людмила»: «Персидский хор»</w:t>
      </w:r>
    </w:p>
    <w:p w:rsidR="00101466" w:rsidRPr="00B9066B" w:rsidRDefault="00851072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9: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Симфонический оркестр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 Схема расположения инструментов в оркестре. «Биографии» отдельных музыкальных инструментов. Партитура. </w:t>
      </w:r>
    </w:p>
    <w:p w:rsidR="00101466" w:rsidRPr="00B9066B" w:rsidRDefault="00101466" w:rsidP="00B90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Индивидуальные сообщения о музыкальных инструментах и композиторах.</w:t>
      </w:r>
      <w:r w:rsidR="0085107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Определение на слух тембров инструментов.</w:t>
      </w:r>
    </w:p>
    <w:p w:rsidR="00101466" w:rsidRPr="00851072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072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851072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851072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851072">
        <w:rPr>
          <w:rFonts w:ascii="Times New Roman" w:hAnsi="Times New Roman" w:cs="Times New Roman"/>
          <w:sz w:val="24"/>
          <w:szCs w:val="24"/>
          <w:lang w:val="ru-RU"/>
        </w:rPr>
        <w:t>зготовление карточек - рисунков инструментов симфонического оркестра.</w:t>
      </w:r>
    </w:p>
    <w:p w:rsidR="00101466" w:rsidRPr="00851072" w:rsidRDefault="00101466" w:rsidP="00B90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072">
        <w:rPr>
          <w:rFonts w:ascii="Times New Roman" w:hAnsi="Times New Roman" w:cs="Times New Roman"/>
          <w:sz w:val="24"/>
          <w:szCs w:val="24"/>
          <w:lang w:val="ru-RU"/>
        </w:rPr>
        <w:t>Музыкальный материал:</w:t>
      </w:r>
    </w:p>
    <w:p w:rsidR="00101466" w:rsidRPr="00B9066B" w:rsidRDefault="00E5325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Б. Бриттен</w:t>
      </w:r>
      <w:r w:rsidR="008510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85107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Пё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рселл «Путешествие по оркестру»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Э. Григ «Танец Анитры»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В.А. Моцарт Концерт для валторны № 4 часть 3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П.И.</w:t>
      </w:r>
      <w:r w:rsidR="0085107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Чайковский </w:t>
      </w:r>
      <w:r w:rsidR="008510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sz w:val="24"/>
          <w:szCs w:val="24"/>
          <w:lang w:val="ru-RU"/>
        </w:rPr>
        <w:t>балет «Щелкунчик»: Вальс цветов и Испанский танец («Шоколад»)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П.И. Чайковский балет «Лебединое озеро»: Неаполитанский танец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sz w:val="24"/>
          <w:szCs w:val="24"/>
          <w:lang w:val="ru-RU"/>
        </w:rPr>
        <w:t>К.В. Глюк опера «Орфей»: Мелодия</w:t>
      </w:r>
    </w:p>
    <w:p w:rsidR="00101466" w:rsidRPr="00B9066B" w:rsidRDefault="00101466" w:rsidP="00851072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B9066B" w:rsidRDefault="00101466" w:rsidP="00B9066B">
      <w:pPr>
        <w:pStyle w:val="a5"/>
        <w:spacing w:line="24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i/>
          <w:sz w:val="24"/>
          <w:szCs w:val="24"/>
          <w:lang w:val="ru-RU"/>
        </w:rPr>
        <w:t>Четвёртый год обучения</w:t>
      </w:r>
    </w:p>
    <w:p w:rsidR="00101466" w:rsidRPr="00B9066B" w:rsidRDefault="00851072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1: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  </w:t>
      </w:r>
      <w:r w:rsidR="00101466" w:rsidRPr="00B906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Элементы музыкальной речи. Характер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</w:t>
      </w:r>
      <w:r w:rsidR="001B5B46" w:rsidRPr="00B906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музыкальной темы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Зависимость характера музыкальной темы</w:t>
      </w:r>
      <w:r w:rsidR="008510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элементов музыкального языка.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Изменение характера музыкальной темы в зависимости от изме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softHyphen/>
        <w:t>не</w:t>
      </w:r>
      <w:r w:rsidR="0085107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ния лада, метра, ритма, темпа.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Контраст тем - контраст элементов</w:t>
      </w:r>
      <w:r w:rsidR="008510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музыкальной речи. Образное содержание тем и особенности музыкального языка. Роль мелодии и сопровождения в создании характера тем.</w:t>
      </w:r>
    </w:p>
    <w:p w:rsidR="00101466" w:rsidRPr="00851072" w:rsidRDefault="00851072" w:rsidP="00851072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101466" w:rsidRPr="00851072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851072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E53256" w:rsidRPr="00851072">
        <w:rPr>
          <w:rFonts w:ascii="Times New Roman" w:hAnsi="Times New Roman" w:cs="Times New Roman"/>
          <w:sz w:val="24"/>
          <w:szCs w:val="24"/>
          <w:lang w:val="ru-RU"/>
        </w:rPr>
        <w:t xml:space="preserve"> про</w:t>
      </w:r>
      <w:r w:rsidR="00101466" w:rsidRPr="00851072">
        <w:rPr>
          <w:rFonts w:ascii="Times New Roman" w:hAnsi="Times New Roman" w:cs="Times New Roman"/>
          <w:sz w:val="24"/>
          <w:szCs w:val="24"/>
          <w:lang w:val="ru-RU"/>
        </w:rPr>
        <w:t>анализировать характер музыкальной темы и элементы музыкальной речи  в одной из пьес, изучаемой  в классе специальности</w:t>
      </w:r>
    </w:p>
    <w:p w:rsidR="00101466" w:rsidRPr="00851072" w:rsidRDefault="00851072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</w:t>
      </w:r>
      <w:r w:rsidR="00101466" w:rsidRPr="00851072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Музыкальный материал: </w:t>
      </w:r>
    </w:p>
    <w:p w:rsidR="00101466" w:rsidRPr="00B9066B" w:rsidRDefault="00101466" w:rsidP="00851072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Пьеса или песня, хорошо знакомая де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тям</w:t>
      </w:r>
    </w:p>
    <w:p w:rsidR="00101466" w:rsidRPr="00B9066B" w:rsidRDefault="00101466" w:rsidP="00851072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А.</w:t>
      </w:r>
      <w:r w:rsidR="008510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П.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Бородин Симфония №</w:t>
      </w:r>
      <w:r w:rsidR="008510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 «Богатырская» ч. </w:t>
      </w:r>
      <w:r w:rsidRPr="00B9066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8510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экспозиция</w:t>
      </w:r>
    </w:p>
    <w:p w:rsidR="00101466" w:rsidRPr="00B9066B" w:rsidRDefault="00101466" w:rsidP="00851072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Р.</w:t>
      </w:r>
      <w:r w:rsidR="00851072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Вагнер</w:t>
      </w:r>
      <w:r w:rsidR="00E5325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«Полё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валькирий»</w:t>
      </w:r>
    </w:p>
    <w:p w:rsidR="00101466" w:rsidRPr="00B9066B" w:rsidRDefault="00101466" w:rsidP="00851072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М.</w:t>
      </w:r>
      <w:r w:rsidR="008510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И.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Глинка</w:t>
      </w:r>
      <w:r w:rsidR="008510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Увер</w:t>
      </w:r>
      <w:r w:rsidR="00EC4E3C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тюра к опере «Руслан и Людмила»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экспозиция </w:t>
      </w:r>
    </w:p>
    <w:p w:rsidR="00101466" w:rsidRPr="00B9066B" w:rsidRDefault="00101466" w:rsidP="00851072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Ж.</w:t>
      </w:r>
      <w:r w:rsidR="008510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Бизе Увертюра к опере «Кармен»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С.</w:t>
      </w:r>
      <w:r w:rsidR="008510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С.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Прокофьев  Симфония № 7 часть </w:t>
      </w:r>
      <w:r w:rsidRPr="00B9066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экспозиция</w:t>
      </w:r>
    </w:p>
    <w:p w:rsidR="00101466" w:rsidRPr="00B9066B" w:rsidRDefault="00101466" w:rsidP="00851072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В.А.</w:t>
      </w:r>
      <w:r w:rsidR="008510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Моцарт Симфония № 40 часть </w:t>
      </w:r>
      <w:r w:rsidRPr="00B9066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экспозиция</w:t>
      </w:r>
    </w:p>
    <w:p w:rsidR="00101466" w:rsidRPr="00B9066B" w:rsidRDefault="00101466" w:rsidP="00851072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С.</w:t>
      </w:r>
      <w:r w:rsidR="008510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С.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Прокофьев Симфония № 1 «Классическая» часть </w:t>
      </w:r>
      <w:r w:rsidRPr="00B9066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8510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экспозиция </w:t>
      </w:r>
    </w:p>
    <w:p w:rsidR="00842617" w:rsidRDefault="00842617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</w:t>
      </w:r>
      <w:r w:rsidR="00CD38BC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</w:t>
      </w:r>
      <w:r w:rsidR="0085107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2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CD38BC" w:rsidRPr="00B906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</w:t>
      </w:r>
      <w:r w:rsidR="00101466" w:rsidRPr="00B906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темы. Повторность. </w:t>
      </w:r>
      <w:r w:rsidR="00CD38BC" w:rsidRPr="00B906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Секвентность.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="00CD38BC" w:rsidRPr="00B906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Вариантность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101466" w:rsidRPr="00B9066B" w:rsidRDefault="00CD38BC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Создание образа при помощи секвентного и вариантного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развития темы</w:t>
      </w:r>
    </w:p>
    <w:p w:rsidR="00101466" w:rsidRPr="00842617" w:rsidRDefault="00842617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101466" w:rsidRPr="00842617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842617">
        <w:rPr>
          <w:rFonts w:ascii="Times New Roman" w:hAnsi="Times New Roman" w:cs="Times New Roman"/>
          <w:sz w:val="24"/>
          <w:szCs w:val="24"/>
          <w:lang w:val="ru-RU"/>
        </w:rPr>
        <w:t xml:space="preserve">: написать сочинение на тему: «Образ моря» </w:t>
      </w:r>
    </w:p>
    <w:p w:rsidR="00101466" w:rsidRPr="00842617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2617">
        <w:rPr>
          <w:rFonts w:ascii="Times New Roman" w:hAnsi="Times New Roman" w:cs="Times New Roman"/>
          <w:sz w:val="24"/>
          <w:szCs w:val="24"/>
          <w:lang w:val="ru-RU"/>
        </w:rPr>
        <w:t>на основе прослушивания 1 части сюиты Н.А.</w:t>
      </w:r>
      <w:r w:rsidR="00842617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842617">
        <w:rPr>
          <w:rFonts w:ascii="Times New Roman" w:hAnsi="Times New Roman" w:cs="Times New Roman"/>
          <w:sz w:val="24"/>
          <w:szCs w:val="24"/>
          <w:lang w:val="ru-RU"/>
        </w:rPr>
        <w:t>Римского</w:t>
      </w:r>
      <w:r w:rsidR="00842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42617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842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42617">
        <w:rPr>
          <w:rFonts w:ascii="Times New Roman" w:hAnsi="Times New Roman" w:cs="Times New Roman"/>
          <w:sz w:val="24"/>
          <w:szCs w:val="24"/>
          <w:lang w:val="ru-RU"/>
        </w:rPr>
        <w:t>Корсакова    «Шехеразада»</w:t>
      </w:r>
    </w:p>
    <w:p w:rsidR="00101466" w:rsidRPr="00B9066B" w:rsidRDefault="00842617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 </w:t>
      </w:r>
      <w:r w:rsidR="00101466" w:rsidRPr="00842617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101466" w:rsidRPr="00B9066B">
        <w:rPr>
          <w:rFonts w:ascii="Times New Roman" w:hAnsi="Times New Roman" w:cs="Times New Roman"/>
          <w:bCs/>
          <w:color w:val="000000"/>
          <w:sz w:val="24"/>
          <w:szCs w:val="24"/>
          <w:u w:val="single"/>
          <w:lang w:val="ru-RU"/>
        </w:rPr>
        <w:t xml:space="preserve">: </w:t>
      </w:r>
    </w:p>
    <w:p w:rsidR="00101466" w:rsidRPr="00B9066B" w:rsidRDefault="00101466" w:rsidP="00842617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Римский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Корсаков Сюита «Шехеразада» часть </w:t>
      </w:r>
      <w:r w:rsidRPr="00B9066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фрагмент</w:t>
      </w:r>
    </w:p>
    <w:p w:rsidR="00101466" w:rsidRPr="00B9066B" w:rsidRDefault="00101466" w:rsidP="00842617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И.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Глинка «Камаринская» фрагмент</w:t>
      </w:r>
    </w:p>
    <w:p w:rsidR="00101466" w:rsidRPr="00B9066B" w:rsidRDefault="00101466" w:rsidP="00842617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="00EC4E3C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И. </w:t>
      </w:r>
      <w:r w:rsidR="00EC4E3C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Чайковский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Симфония №4 финал</w:t>
      </w:r>
    </w:p>
    <w:p w:rsidR="00101466" w:rsidRPr="00B9066B" w:rsidRDefault="00EC4E3C" w:rsidP="00842617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Д.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Д.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Шостако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вич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Симфония № 7 эпизод нашествия фрагмент</w:t>
      </w:r>
    </w:p>
    <w:p w:rsidR="00101466" w:rsidRPr="00B9066B" w:rsidRDefault="00842617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3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="00101466" w:rsidRPr="00B906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тембры</w:t>
      </w:r>
    </w:p>
    <w:p w:rsidR="00101466" w:rsidRPr="00B9066B" w:rsidRDefault="00101466" w:rsidP="00B9066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Клавишные музыкальные инструменты. Орган. Клавесин. Рояль</w:t>
      </w:r>
    </w:p>
    <w:p w:rsidR="00101466" w:rsidRPr="00842617" w:rsidRDefault="00101466" w:rsidP="00842617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42617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842617">
        <w:rPr>
          <w:rFonts w:ascii="Times New Roman" w:hAnsi="Times New Roman" w:cs="Times New Roman"/>
          <w:sz w:val="24"/>
          <w:szCs w:val="24"/>
          <w:lang w:val="ru-RU"/>
        </w:rPr>
        <w:t>: написать реферат об одном из клавишных инструментов</w:t>
      </w:r>
    </w:p>
    <w:p w:rsidR="00842617" w:rsidRDefault="00101466" w:rsidP="00842617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842617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842617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:</w:t>
      </w:r>
    </w:p>
    <w:p w:rsidR="00101466" w:rsidRPr="00842617" w:rsidRDefault="00101466" w:rsidP="00842617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И.С.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Бах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Органная токката и фуга ре минор </w:t>
      </w:r>
    </w:p>
    <w:p w:rsidR="00101466" w:rsidRPr="00B9066B" w:rsidRDefault="00E53256" w:rsidP="00842617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Г.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Пё</w:t>
      </w:r>
      <w:r w:rsidR="00CD38BC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рселл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«Канарейка» </w:t>
      </w:r>
    </w:p>
    <w:p w:rsidR="00101466" w:rsidRPr="00B9066B" w:rsidRDefault="00101466" w:rsidP="00842617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А.</w:t>
      </w:r>
      <w:r w:rsidR="000126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Скря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бин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Прелюдия № 5 ми минор  </w:t>
      </w:r>
    </w:p>
    <w:p w:rsidR="00101466" w:rsidRPr="00B9066B" w:rsidRDefault="00101466" w:rsidP="00842617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Пьесы С.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Рахманинова, П.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И.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Чай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ковского и др.</w:t>
      </w:r>
    </w:p>
    <w:p w:rsidR="00101466" w:rsidRPr="00B9066B" w:rsidRDefault="00842617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       </w:t>
      </w:r>
      <w:r w:rsidR="00101466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Инструменты симфонического оркестра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Группа струнных инструментов: скрипка, альт, виолончель, контрабас, арфа</w:t>
      </w:r>
    </w:p>
    <w:p w:rsidR="00101466" w:rsidRPr="00842617" w:rsidRDefault="00842617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101466" w:rsidRPr="00842617">
        <w:rPr>
          <w:rFonts w:ascii="Times New Roman" w:hAnsi="Times New Roman" w:cs="Times New Roman"/>
          <w:sz w:val="24"/>
          <w:szCs w:val="24"/>
          <w:lang w:val="ru-RU"/>
        </w:rPr>
        <w:t>Самостоятельная работа: сделать презентацию об одном из струнных     инструментов</w:t>
      </w:r>
    </w:p>
    <w:p w:rsidR="00101466" w:rsidRPr="00842617" w:rsidRDefault="00842617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 </w:t>
      </w:r>
      <w:r w:rsidR="00101466" w:rsidRPr="00842617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материал:</w:t>
      </w:r>
    </w:p>
    <w:p w:rsidR="00101466" w:rsidRPr="00B9066B" w:rsidRDefault="00360394" w:rsidP="00842617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Паганини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«Кампанелла» </w:t>
      </w:r>
    </w:p>
    <w:p w:rsidR="00101466" w:rsidRPr="00B9066B" w:rsidRDefault="00360394" w:rsidP="00842617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И.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Чайковский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Вариации на тему рококо </w:t>
      </w:r>
    </w:p>
    <w:p w:rsidR="00101466" w:rsidRPr="00B9066B" w:rsidRDefault="00360394" w:rsidP="00842617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К.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Дебюсси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Прелю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дия №8 «Девушка с волосами цвета льна» </w:t>
      </w:r>
    </w:p>
    <w:p w:rsidR="00101466" w:rsidRPr="00B9066B" w:rsidRDefault="00842617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         </w:t>
      </w:r>
      <w:r w:rsidR="00101466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Группа деревянных духовых инструментов. Флейта, гобой, кларнет,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 </w:t>
      </w:r>
      <w:r w:rsidR="00101466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фагот</w:t>
      </w:r>
    </w:p>
    <w:p w:rsidR="00101466" w:rsidRPr="00842617" w:rsidRDefault="00842617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101466" w:rsidRPr="00842617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842617">
        <w:rPr>
          <w:rFonts w:ascii="Times New Roman" w:hAnsi="Times New Roman" w:cs="Times New Roman"/>
          <w:sz w:val="24"/>
          <w:szCs w:val="24"/>
          <w:lang w:val="ru-RU"/>
        </w:rPr>
        <w:t xml:space="preserve">: придумать кроссворд, в котором будут отражены знания деревянных духовых инструментов </w:t>
      </w:r>
    </w:p>
    <w:p w:rsidR="00101466" w:rsidRPr="00842617" w:rsidRDefault="00842617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</w:t>
      </w:r>
      <w:r w:rsidR="00101466" w:rsidRPr="00842617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материал: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И. </w:t>
      </w:r>
      <w:r w:rsidR="00360394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60394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Бах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«Сицилиана» из Сонаты для флейты и клавесина </w:t>
      </w:r>
    </w:p>
    <w:p w:rsidR="00101466" w:rsidRPr="00B9066B" w:rsidRDefault="00360394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Марчелло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Концерт для гобоя с оркест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ром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В.</w:t>
      </w:r>
      <w:r w:rsidR="00D10972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10972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Моцарт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Концерт для кларнета с оркестром </w:t>
      </w:r>
    </w:p>
    <w:p w:rsidR="00101466" w:rsidRPr="00B9066B" w:rsidRDefault="00D10972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С.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Прокофьев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Симфоническая сказка «Петя и волк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Группа медных духовых инструментов: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труба, тромбон, туба, валторна</w:t>
      </w:r>
    </w:p>
    <w:p w:rsidR="00101466" w:rsidRPr="00842617" w:rsidRDefault="00101466" w:rsidP="00842617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2617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8426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 настроения Этюда № 12 А.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Скрябина, выявление наиболее выразительных элементов му</w:t>
      </w:r>
      <w:r w:rsidRP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зыкального языка</w:t>
      </w:r>
    </w:p>
    <w:p w:rsidR="00101466" w:rsidRPr="00842617" w:rsidRDefault="00101466" w:rsidP="00842617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42617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842617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:</w:t>
      </w:r>
    </w:p>
    <w:p w:rsidR="00101466" w:rsidRPr="00B9066B" w:rsidRDefault="00D10972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А.</w:t>
      </w:r>
      <w:r w:rsidR="000126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Скрябин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Этюд № 12 в переложении для трубы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И.</w:t>
      </w:r>
      <w:r w:rsidR="008426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Бибер Соната для двух скрипок, тромбона и циф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рованного баса </w:t>
      </w:r>
    </w:p>
    <w:p w:rsidR="00101466" w:rsidRPr="00B9066B" w:rsidRDefault="00842617" w:rsidP="00B9066B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   </w:t>
      </w:r>
      <w:r w:rsidR="00101466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Русские народные инструменты. Балалайка, домра, баян, гусли, свирель и другие инструменты.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В.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А. </w:t>
      </w:r>
      <w:r w:rsidR="00101466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Андреев и его роль в возрождении народных инструментов.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Обработка народных песен.</w:t>
      </w:r>
    </w:p>
    <w:p w:rsidR="00101466" w:rsidRPr="003C207B" w:rsidRDefault="00842617" w:rsidP="003C207B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101466" w:rsidRPr="003C207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3C207B">
        <w:rPr>
          <w:rFonts w:ascii="Times New Roman" w:hAnsi="Times New Roman" w:cs="Times New Roman"/>
          <w:sz w:val="24"/>
          <w:szCs w:val="24"/>
          <w:lang w:val="ru-RU"/>
        </w:rPr>
        <w:t>: написать названия русских народных инструментов</w:t>
      </w:r>
    </w:p>
    <w:p w:rsidR="00101466" w:rsidRPr="00B9066B" w:rsidRDefault="00842617" w:rsidP="003C207B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</w:t>
      </w:r>
      <w:r w:rsidR="00101466" w:rsidRPr="003C207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101466" w:rsidRPr="00B9066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Пьесы Н.</w:t>
      </w:r>
      <w:r w:rsid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Н.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Будашкина,</w:t>
      </w:r>
      <w:r w:rsid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В.</w:t>
      </w:r>
      <w:r w:rsid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Андреева</w:t>
      </w:r>
    </w:p>
    <w:p w:rsidR="00D14057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Оркестры (духовой, народных инструме</w:t>
      </w:r>
      <w:r w:rsidR="00D14057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нтов, симфонический, эстрадный)</w:t>
      </w:r>
    </w:p>
    <w:p w:rsidR="00101466" w:rsidRPr="003C207B" w:rsidRDefault="00101466" w:rsidP="003C207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3C207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Pr="003C207B">
        <w:rPr>
          <w:rFonts w:ascii="Times New Roman" w:hAnsi="Times New Roman" w:cs="Times New Roman"/>
          <w:sz w:val="24"/>
          <w:szCs w:val="24"/>
          <w:lang w:val="ru-RU"/>
        </w:rPr>
        <w:t xml:space="preserve">: написать впечатления от звучания одного из оркестров,  рассказ  </w:t>
      </w:r>
      <w:r w:rsidRP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учащихся о своих инструментах</w:t>
      </w:r>
      <w:r w:rsid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исполнением пьес.</w:t>
      </w:r>
    </w:p>
    <w:p w:rsidR="00101466" w:rsidRPr="00B9066B" w:rsidRDefault="00101466" w:rsidP="003C207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3C207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Pr="00B9066B">
        <w:rPr>
          <w:rFonts w:ascii="Times New Roman" w:hAnsi="Times New Roman" w:cs="Times New Roman"/>
          <w:bCs/>
          <w:color w:val="000000"/>
          <w:sz w:val="24"/>
          <w:szCs w:val="24"/>
          <w:u w:val="single"/>
          <w:lang w:val="ru-RU"/>
        </w:rPr>
        <w:t>:</w:t>
      </w:r>
    </w:p>
    <w:p w:rsidR="00101466" w:rsidRPr="00B9066B" w:rsidRDefault="00101466" w:rsidP="003C207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В.</w:t>
      </w:r>
      <w:r w:rsidR="003C207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А.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Андреев Вальс </w:t>
      </w:r>
    </w:p>
    <w:p w:rsidR="00101466" w:rsidRPr="00B9066B" w:rsidRDefault="00101466" w:rsidP="003C207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С.</w:t>
      </w:r>
      <w:r w:rsidR="003C207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Чернецкий «Салют Москвы</w:t>
      </w:r>
      <w:r w:rsidR="0045764F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»</w:t>
      </w:r>
    </w:p>
    <w:p w:rsidR="00101466" w:rsidRPr="00B9066B" w:rsidRDefault="009529A4" w:rsidP="003C207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Р.</w:t>
      </w:r>
      <w:r w:rsid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К.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Щедрин</w:t>
      </w:r>
      <w:r w:rsid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Концерт для оркестра «Озор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ные частушки» </w:t>
      </w:r>
    </w:p>
    <w:p w:rsidR="00101466" w:rsidRPr="00B9066B" w:rsidRDefault="003C207B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Раздел 4: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</w:t>
      </w:r>
      <w:r w:rsidR="00101466" w:rsidRPr="00B906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формы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Изучение связи содержания про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изведения, развития тематизма и музыкальной формы позволит уча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щемуся анализировать исполняемый репертуар, научит слушать произведение целиком, а не «выхватывать» отдельные мелодии.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работе над этой темой можно использовать пройденные ранее произведения и фрагменты, рассматривая их с точки зрения музыкальной формы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Членение музыкальной речи (интонация, фраза, период, предложение, каденция)</w:t>
      </w:r>
    </w:p>
    <w:p w:rsidR="00101466" w:rsidRPr="003C207B" w:rsidRDefault="003C207B" w:rsidP="00B9066B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01260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834A8" w:rsidRPr="003C20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Самостоятельная </w:t>
      </w:r>
      <w:r w:rsidR="00101466" w:rsidRPr="003C207B">
        <w:rPr>
          <w:rFonts w:ascii="Times New Roman" w:hAnsi="Times New Roman" w:cs="Times New Roman"/>
          <w:b/>
          <w:sz w:val="24"/>
          <w:szCs w:val="24"/>
          <w:lang w:val="ru-RU"/>
        </w:rPr>
        <w:t>работа</w:t>
      </w:r>
      <w:r w:rsidR="00101466" w:rsidRPr="003C207B">
        <w:rPr>
          <w:rFonts w:ascii="Times New Roman" w:hAnsi="Times New Roman" w:cs="Times New Roman"/>
          <w:sz w:val="24"/>
          <w:szCs w:val="24"/>
          <w:lang w:val="ru-RU"/>
        </w:rPr>
        <w:t xml:space="preserve">: анализ </w:t>
      </w:r>
      <w:r w:rsidR="00101466" w:rsidRP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песен, произведений из репертуара учащихся,</w:t>
      </w:r>
      <w:r w:rsidR="000126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01466" w:rsidRP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инструментальные пьесы</w:t>
      </w:r>
    </w:p>
    <w:p w:rsidR="00101466" w:rsidRPr="00B9066B" w:rsidRDefault="003C207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</w:t>
      </w:r>
      <w:r w:rsidR="0001260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101466" w:rsidRPr="003C207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101466" w:rsidRPr="00B9066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101466" w:rsidRPr="00B9066B" w:rsidRDefault="00101466" w:rsidP="003C207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П.</w:t>
      </w:r>
      <w:r w:rsidR="000126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И.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Чайковский «Детский альбом»</w:t>
      </w:r>
    </w:p>
    <w:p w:rsidR="00101466" w:rsidRPr="00B9066B" w:rsidRDefault="00101466" w:rsidP="003C207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Ф. Шопен  Прелюдия № 7 Анализ строения периода</w:t>
      </w:r>
    </w:p>
    <w:p w:rsidR="00101466" w:rsidRPr="00B9066B" w:rsidRDefault="003C207B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Простая трё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хчастная форма.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Двухчастная репризная форма.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Определение частей произведения. Реприза.</w:t>
      </w:r>
      <w:r w:rsidR="003C207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Средняя часть. Роль контраста и повторности</w:t>
      </w:r>
      <w:r w:rsidR="003C207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 образовании формы пьесы.</w:t>
      </w:r>
    </w:p>
    <w:p w:rsidR="00101466" w:rsidRPr="003C207B" w:rsidRDefault="003C207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101466" w:rsidRPr="003C207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3C207B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101466" w:rsidRP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найти в своем</w:t>
      </w:r>
      <w:r w:rsidR="00360394" w:rsidRP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репертуаре пьесу, написанную в </w:t>
      </w:r>
      <w:r w:rsidR="00101466" w:rsidRP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трехчастной форме или изложить в этой форме сюжет какой-либо сказки</w:t>
      </w:r>
    </w:p>
    <w:p w:rsidR="00101466" w:rsidRPr="003C207B" w:rsidRDefault="003C207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</w:t>
      </w:r>
      <w:r w:rsidR="00101466" w:rsidRPr="003C207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101466" w:rsidRPr="003C207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</w:p>
    <w:p w:rsidR="00101466" w:rsidRPr="00B9066B" w:rsidRDefault="00360394" w:rsidP="003C207B">
      <w:pPr>
        <w:shd w:val="clear" w:color="auto" w:fill="FFFFFF"/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П.</w:t>
      </w:r>
      <w:r w:rsid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И.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Чайковский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«Детский альбом»</w:t>
      </w:r>
    </w:p>
    <w:p w:rsidR="00101466" w:rsidRPr="00B9066B" w:rsidRDefault="00101466" w:rsidP="003C207B">
      <w:pPr>
        <w:shd w:val="clear" w:color="auto" w:fill="FFFFFF"/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Э.</w:t>
      </w:r>
      <w:r w:rsid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Григ «Шествие гномов» и «Норвежский танец»</w:t>
      </w:r>
    </w:p>
    <w:p w:rsidR="00101466" w:rsidRPr="00B9066B" w:rsidRDefault="00101466" w:rsidP="003C207B">
      <w:pPr>
        <w:shd w:val="clear" w:color="auto" w:fill="FFFFFF"/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С.</w:t>
      </w:r>
      <w:r w:rsid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С.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кофьев</w:t>
      </w:r>
      <w:r w:rsidR="003C20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«Шествие кузнечиков» и др.</w:t>
      </w:r>
    </w:p>
    <w:p w:rsidR="00101466" w:rsidRPr="00B9066B" w:rsidRDefault="003C207B" w:rsidP="003C207B">
      <w:pPr>
        <w:shd w:val="clear" w:color="auto" w:fill="FFFFFF"/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 рондо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Использование формы рондо в вокальной и инструментальной музыке.</w:t>
      </w:r>
    </w:p>
    <w:p w:rsidR="00D14057" w:rsidRPr="00737482" w:rsidRDefault="003C207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101466" w:rsidRPr="00737482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737482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73748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101466" w:rsidRPr="007374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изложить в этой форме сюжет какой-либо сказки</w:t>
      </w:r>
    </w:p>
    <w:p w:rsidR="00101466" w:rsidRPr="00B9066B" w:rsidRDefault="003C207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</w:t>
      </w:r>
      <w:r w:rsidR="00101466" w:rsidRPr="00737482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101466" w:rsidRPr="00B9066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</w:p>
    <w:p w:rsidR="00101466" w:rsidRPr="00B9066B" w:rsidRDefault="00360394" w:rsidP="00737482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М.</w:t>
      </w:r>
      <w:r w:rsidR="007374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И.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Глинка  Р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ондо Фарлафа из оперы «Рус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лан и Людмила» </w:t>
      </w:r>
    </w:p>
    <w:p w:rsidR="00101466" w:rsidRPr="00B9066B" w:rsidRDefault="00101466" w:rsidP="00737482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В.</w:t>
      </w:r>
      <w:r w:rsidR="00360394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А.</w:t>
      </w:r>
      <w:r w:rsidR="007374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360394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Моцарт  А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рия Фигаро из оперы «Свадьба Фигаро» </w:t>
      </w:r>
    </w:p>
    <w:p w:rsidR="00101466" w:rsidRPr="00B9066B" w:rsidRDefault="00360394" w:rsidP="00737482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С.</w:t>
      </w:r>
      <w:r w:rsidR="007374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С.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Прокофьев М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арш из оперы «Любовь к трем апель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синам»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 вариаций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Изменение темы в вариациях разных типов (орнаментальных, разработочных, тембровых и других)</w:t>
      </w:r>
    </w:p>
    <w:p w:rsidR="00101466" w:rsidRPr="00737482" w:rsidRDefault="00737482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</w:t>
      </w:r>
      <w:r w:rsidR="00101466" w:rsidRPr="00737482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737482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101466" w:rsidRPr="007374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изложить в этой форме сюжет какой-либо сказки</w:t>
      </w:r>
    </w:p>
    <w:p w:rsidR="00101466" w:rsidRPr="00B9066B" w:rsidRDefault="00737482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        </w:t>
      </w:r>
      <w:r w:rsidR="00101466" w:rsidRPr="00737482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101466"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:</w:t>
      </w:r>
    </w:p>
    <w:p w:rsidR="00101466" w:rsidRPr="00B9066B" w:rsidRDefault="00360394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Н. Паганини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Каприс ля мин</w:t>
      </w:r>
      <w:r w:rsidR="00101466" w:rsidRPr="00B906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ор</w:t>
      </w:r>
    </w:p>
    <w:p w:rsidR="00101466" w:rsidRPr="00B9066B" w:rsidRDefault="00360394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Й.</w:t>
      </w:r>
      <w:r w:rsidR="007374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Гайдн  Симфония № </w:t>
      </w:r>
      <w:r w:rsidR="007374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103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часть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</w:rPr>
        <w:t>II</w:t>
      </w:r>
    </w:p>
    <w:p w:rsidR="00101466" w:rsidRPr="00B9066B" w:rsidRDefault="00360394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Л.</w:t>
      </w:r>
      <w:r w:rsidR="007374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Бетховен Симфония № 5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часть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</w:rPr>
        <w:t>II</w:t>
      </w:r>
    </w:p>
    <w:p w:rsidR="00101466" w:rsidRPr="00B9066B" w:rsidRDefault="00360394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М.</w:t>
      </w:r>
      <w:r w:rsidR="007374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И.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Глинка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«Камаринская»</w:t>
      </w:r>
    </w:p>
    <w:p w:rsidR="00101466" w:rsidRPr="00B9066B" w:rsidRDefault="00360394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Д.</w:t>
      </w:r>
      <w:r w:rsidR="007374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Д.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Шостакович  Симфония № 7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эпизод нашествия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Сложная трехчастная форма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Роль контраста в образовании сложной трехчастной формы. Область применения формы.</w:t>
      </w:r>
    </w:p>
    <w:p w:rsidR="00101466" w:rsidRPr="00B9066B" w:rsidRDefault="00737482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: анализ одной из пьес, прослушанных в классе</w:t>
      </w:r>
    </w:p>
    <w:p w:rsidR="00101466" w:rsidRPr="00B9066B" w:rsidRDefault="00737482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</w:t>
      </w:r>
      <w:r w:rsidR="00101466"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материал:</w:t>
      </w:r>
    </w:p>
    <w:p w:rsidR="00101466" w:rsidRPr="00B9066B" w:rsidRDefault="00360394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П.</w:t>
      </w:r>
      <w:r w:rsidR="007374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И.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Чайковский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«Времена года» и Вальс из «Детского альбома» </w:t>
      </w:r>
    </w:p>
    <w:p w:rsidR="00101466" w:rsidRPr="00B9066B" w:rsidRDefault="00360394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Ф.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Шопен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="009529A4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олонезы и мазурки и др.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Сонатная форма Экспозиция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Экспозиция сонатной формы. Сопоставление и развитие тем. Область применения сонатной формы.</w:t>
      </w:r>
    </w:p>
    <w:p w:rsidR="00101466" w:rsidRPr="00B9066B" w:rsidRDefault="00B9066B" w:rsidP="00B9066B">
      <w:pPr>
        <w:shd w:val="clear" w:color="auto" w:fill="FFFFFF"/>
        <w:tabs>
          <w:tab w:val="left" w:pos="0"/>
        </w:tabs>
        <w:spacing w:line="240" w:lineRule="auto"/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="0073748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знакомой сказке найти два контрастных образа, которые могли бы стать основой главной и побочной партий, подобрать для них соответствующие элементы музыкального языка.</w:t>
      </w:r>
    </w:p>
    <w:p w:rsidR="00101466" w:rsidRPr="00B9066B" w:rsidRDefault="00B9066B" w:rsidP="00B9066B">
      <w:pPr>
        <w:shd w:val="clear" w:color="auto" w:fill="FFFFFF"/>
        <w:tabs>
          <w:tab w:val="left" w:pos="0"/>
        </w:tabs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   </w:t>
      </w:r>
      <w:r w:rsidR="00737482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  <w:r w:rsidR="00012605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101466" w:rsidRPr="00B9066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Л.</w:t>
      </w:r>
      <w:r w:rsid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</w:t>
      </w:r>
      <w:r w:rsidR="00E834A8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Бетховен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Соната № 5 для фортепиано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Д.</w:t>
      </w:r>
      <w:r w:rsidR="000126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Д.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Шостакович Симфония № 1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А.</w:t>
      </w:r>
      <w:r w:rsidR="000126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П.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Бородин Симфония № 2 «Богатырская»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В.А. Моцарт Симфония №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40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Сонатная форма. Разработка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Изменение тем экспозиции в разработке.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: записать прослушанные произведения в сонатной форме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Pr="00B9066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</w:p>
    <w:p w:rsidR="00101466" w:rsidRPr="00B9066B" w:rsidRDefault="00E834A8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Л.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Бетховен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Соната № 5 для фортепиано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В.А. Моцарт Симфония № 40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С.</w:t>
      </w:r>
      <w:r w:rsidR="000126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С.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Прокофьев Симфо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ния № 7</w:t>
      </w:r>
    </w:p>
    <w:p w:rsidR="00101466" w:rsidRPr="00B9066B" w:rsidRDefault="00D14057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Сонатная форма. Реприза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Изменение тем экспозиции в репризе. Значение репризы в сонатной форме.</w:t>
      </w:r>
    </w:p>
    <w:p w:rsidR="00101466" w:rsidRPr="00B9066B" w:rsidRDefault="00101466" w:rsidP="00012605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Pr="00B9066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произведения, пройденные в темах «Экспозиция» и «Разработка»</w:t>
      </w:r>
    </w:p>
    <w:p w:rsidR="00101466" w:rsidRPr="00B9066B" w:rsidRDefault="00101466" w:rsidP="00737482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Сонатно-симфонический цикл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Традиционные формы и характер частей сонаты или симфонии.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Й.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Гайдн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создатель классического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сонатно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-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симфонического цикла.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проанализировать произведение из реперту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ара по специальности (определить форму, характер и развитие тем, эле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менты музыкальной речи).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    </w:t>
      </w:r>
      <w:r w:rsidR="00101466"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101466" w:rsidRPr="00B9066B">
        <w:rPr>
          <w:rFonts w:ascii="Times New Roman" w:hAnsi="Times New Roman" w:cs="Times New Roman"/>
          <w:bCs/>
          <w:color w:val="000000"/>
          <w:sz w:val="24"/>
          <w:szCs w:val="24"/>
          <w:u w:val="single"/>
          <w:lang w:val="ru-RU"/>
        </w:rPr>
        <w:t>: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С.</w:t>
      </w:r>
      <w:r w:rsidR="000126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С.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Прокофьев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Симфония № 1 «Классическая»</w:t>
      </w:r>
    </w:p>
    <w:p w:rsidR="003E5901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Й.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Гайдн  Симфония №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103</w:t>
      </w:r>
    </w:p>
    <w:p w:rsidR="00B9066B" w:rsidRDefault="00B9066B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</w:t>
      </w:r>
      <w:r w:rsidR="00101466" w:rsidRPr="00B906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Раздел 5: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Характер тематизма. Музыкальный образ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 содержание музыкальных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      </w:t>
      </w:r>
      <w:r w:rsidR="00101466" w:rsidRPr="00B906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произведений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Музыкальный образ пьес,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имеющих «объявленную» программу.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Соотношение названия пьесы и музыкального содержания.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Элементы музыкальной речи, их роль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 создании образа.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элементов музыкальной речи, принципы развития темы или анализ формы исполняемой пьесе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  <w:r w:rsidR="00101466"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материал: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Э.</w:t>
      </w:r>
      <w:r w:rsid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45764F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Григ М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узыка к драме Г.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Ибсена «Пер Гюнт»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Музыкальный образ пьес,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имеющих «объявленную»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Особенность музыкального языка пьес.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</w:t>
      </w:r>
      <w:r w:rsidR="003E5901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бразная характеристика «героев»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</w:t>
      </w:r>
      <w:r w:rsidR="00101466"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101466" w:rsidRPr="00B9066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К.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Сен-Санс, Фантазия «Карнавал жи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вотных»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Музыкальный образ пьес, не соответствующих точно «объявленной» программе.</w:t>
      </w:r>
    </w:p>
    <w:p w:rsidR="00101466" w:rsidRPr="00B9066B" w:rsidRDefault="003F3264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Содержание баллады И.</w:t>
      </w:r>
      <w:r w:rsidR="00ED5B6B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В.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 </w:t>
      </w:r>
      <w:r w:rsidR="00ED5B6B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Гё</w:t>
      </w:r>
      <w:r w:rsidR="00101466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те «Ученик чародея». Анализ авторского прочтения баллады композитором. Развитие тем (чародея, воды и других) в симфоническом скерцо. Содержание вступления. Музыкальный образ пьесы.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 тем произведе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ния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</w:t>
      </w:r>
      <w:r w:rsidR="00101466"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101466" w:rsidRPr="00B9066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101466" w:rsidRPr="00B9066B" w:rsidRDefault="003F3264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П.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Дюка  С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керцо «Ученик чародея»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Музыкальный образ пьес, не соответствующих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точно «объявленной» программе </w:t>
      </w:r>
    </w:p>
    <w:p w:rsidR="00101466" w:rsidRPr="00B9066B" w:rsidRDefault="0071577F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М.</w:t>
      </w:r>
      <w:r w:rsidR="0001260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П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Мусоргский С</w:t>
      </w:r>
      <w:r w:rsidR="00101466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юита «Картинки с выставки».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</w:t>
      </w:r>
      <w:r w:rsidR="00101466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Содержание произведения, история создания.</w:t>
      </w:r>
      <w:r w:rsidR="00737482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</w:t>
      </w:r>
      <w:r w:rsidR="00101466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Элементы музыкально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й речи, раскрывающие образ пьесы</w:t>
      </w:r>
      <w:r w:rsidR="00ED5B6B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.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особенностей музыкаль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ного языка произведения. М.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Мусоргск</w:t>
      </w:r>
      <w:r w:rsidR="0071577F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  «Избушка на курьих нож</w:t>
      </w:r>
      <w:r w:rsidR="0071577F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ках»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      </w:t>
      </w:r>
      <w:r w:rsidR="00101466"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материал:</w:t>
      </w:r>
    </w:p>
    <w:p w:rsidR="00D10972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«Балет невылупившихся птенцов»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музыкальных произведений,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имеющих текст</w:t>
      </w:r>
      <w:r w:rsidR="00ED5B6B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1466" w:rsidRPr="00B9066B" w:rsidRDefault="00ED5B6B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Общ</w:t>
      </w:r>
      <w:r w:rsidR="00101466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ее содержание и история создания «Реквиема».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</w:t>
      </w:r>
      <w:r w:rsidR="00101466"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Глубина выражения человеческих чувств и элементы музыкальной речи, создающие образ произведение.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произведе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ния, его содержания и настроения.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       </w:t>
      </w:r>
      <w:r w:rsidR="00101466"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101466" w:rsidRPr="00B9066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В.</w:t>
      </w:r>
      <w:r w:rsidR="00D14057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А.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D14057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Моцарт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«Реквием»: «</w:t>
      </w:r>
      <w:r w:rsidRPr="00B9066B">
        <w:rPr>
          <w:rFonts w:ascii="Times New Roman" w:hAnsi="Times New Roman" w:cs="Times New Roman"/>
          <w:color w:val="000000"/>
          <w:sz w:val="24"/>
          <w:szCs w:val="24"/>
        </w:rPr>
        <w:t>Lacrimosa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Музыкальный образ пьес, не имеющих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«объявленной» программы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Содержание симфонии Л.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Бетховена № 5, часть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.</w:t>
      </w:r>
      <w:r w:rsidR="00012605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Развитие интонации вступления в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части симфонии.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 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Музыкальный образ частей и элементы</w:t>
      </w:r>
      <w:r w:rsid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 xml:space="preserve">   </w:t>
      </w:r>
      <w:r w:rsidRPr="00B9066B">
        <w:rPr>
          <w:rFonts w:ascii="Times New Roman" w:hAnsi="Times New Roman" w:cs="Times New Roman"/>
          <w:iCs/>
          <w:color w:val="000000"/>
          <w:sz w:val="24"/>
          <w:szCs w:val="24"/>
          <w:lang w:val="ru-RU"/>
        </w:rPr>
        <w:t>музыкальной речи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101466" w:rsidRPr="00B9066B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Самостоятельная работа</w:t>
      </w:r>
      <w:r w:rsidR="00101466" w:rsidRPr="00B9066B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написать сочинение «Содержание 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101466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части Симфонии № 5 Л.Бетховена».</w:t>
      </w:r>
    </w:p>
    <w:p w:rsidR="00101466" w:rsidRPr="00B9066B" w:rsidRDefault="00B9066B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         </w:t>
      </w:r>
      <w:r w:rsidR="00101466"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Музыкальный материал</w:t>
      </w:r>
      <w:r w:rsidR="00101466" w:rsidRPr="00B9066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Л</w:t>
      </w:r>
      <w:r w:rsidRPr="00B9066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="00B9066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Бетховен Симфония № 5 часть</w:t>
      </w:r>
      <w:r w:rsid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Разбор прои</w:t>
      </w:r>
      <w:r w:rsidR="0071577F"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зведений из репертуара учащихся</w:t>
      </w:r>
    </w:p>
    <w:p w:rsidR="00101466" w:rsidRPr="00B9066B" w:rsidRDefault="00101466" w:rsidP="00B9066B">
      <w:pPr>
        <w:shd w:val="clear" w:color="auto" w:fill="FFFFFF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 произведения, содержания каждой части, ха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рактера и </w:t>
      </w:r>
    </w:p>
    <w:p w:rsidR="00101466" w:rsidRPr="00B9066B" w:rsidRDefault="00101466" w:rsidP="00B9066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развития тем, элементов музыкального языка, краткие сведе</w:t>
      </w:r>
      <w:r w:rsidRPr="00B9066B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ния о композиторе</w:t>
      </w:r>
    </w:p>
    <w:p w:rsidR="00101466" w:rsidRPr="00B9066B" w:rsidRDefault="00101466" w:rsidP="00B9066B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475C16" w:rsidRDefault="00101466" w:rsidP="00E53256">
      <w:pPr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02046C" w:rsidP="00E53256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IV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  <w:r w:rsidR="00E53256" w:rsidRPr="00E53256">
        <w:rPr>
          <w:rFonts w:ascii="Times New Roman" w:hAnsi="Times New Roman" w:cs="Times New Roman"/>
          <w:b/>
          <w:sz w:val="32"/>
          <w:szCs w:val="32"/>
          <w:lang w:val="ru-RU"/>
        </w:rPr>
        <w:t xml:space="preserve"> ТРЕБОВАНИЯ К УРОВНЮ ПОДГОТОВКИ ОБУЧАЮЩИХСЯ</w:t>
      </w: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Раздел содержит перечень знаний умений и навыков, приобретение которых обеспечивает программа  «Слушание музыки»:</w:t>
      </w:r>
    </w:p>
    <w:p w:rsidR="00101466" w:rsidRPr="00227EB4" w:rsidRDefault="00101466" w:rsidP="00227EB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- наличие первоначальных знаний о музыке, как виде искусства, ее основных составляющих, в том числе о музыкальных инструментах, исполнительских коллективах (хоровых, оркестровых), основных жанрах;</w:t>
      </w:r>
    </w:p>
    <w:p w:rsidR="00101466" w:rsidRPr="00227EB4" w:rsidRDefault="00101466" w:rsidP="00227EB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- способность проявлять эмоциональное сопереживание в процессе восприятия музыкального произведения;</w:t>
      </w:r>
    </w:p>
    <w:p w:rsidR="00101466" w:rsidRPr="00227EB4" w:rsidRDefault="00101466" w:rsidP="00227EB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- умение проанализировать и рассказать о своём впечатлении от прослушанного музыкального произведения, провести ассоциативные связи с фактами своего жизненного опыта или произведениями других видов искусств;</w:t>
      </w: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- первоначальные представления об особенностях музыкального языка и средствах выразительности;</w:t>
      </w: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- владение навыками восприятия музыкального образа и умение передавать своё впечатление в словесной характеристике (эпитеты, сравнения, ассоциации).</w:t>
      </w:r>
    </w:p>
    <w:p w:rsidR="00101466" w:rsidRPr="00227EB4" w:rsidRDefault="00101466" w:rsidP="00227EB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7EB4">
        <w:rPr>
          <w:rFonts w:ascii="Times New Roman" w:hAnsi="Times New Roman" w:cs="Times New Roman"/>
          <w:sz w:val="24"/>
          <w:szCs w:val="24"/>
        </w:rPr>
        <w:t>Педагог оценивает следующие виды деятельности учащихся:</w:t>
      </w:r>
    </w:p>
    <w:p w:rsidR="00101466" w:rsidRPr="00227EB4" w:rsidRDefault="00101466" w:rsidP="00227EB4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7EB4">
        <w:rPr>
          <w:rFonts w:ascii="Times New Roman" w:hAnsi="Times New Roman" w:cs="Times New Roman"/>
          <w:sz w:val="24"/>
          <w:szCs w:val="24"/>
        </w:rPr>
        <w:t>умение давать характеристику музыкальному произведению;</w:t>
      </w:r>
    </w:p>
    <w:p w:rsidR="00101466" w:rsidRPr="00227EB4" w:rsidRDefault="00101466" w:rsidP="00227EB4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7EB4">
        <w:rPr>
          <w:rFonts w:ascii="Times New Roman" w:hAnsi="Times New Roman" w:cs="Times New Roman"/>
          <w:sz w:val="24"/>
          <w:szCs w:val="24"/>
        </w:rPr>
        <w:t>создание музыкального сочинения;</w:t>
      </w:r>
    </w:p>
    <w:p w:rsidR="00101466" w:rsidRPr="00227EB4" w:rsidRDefault="00101466" w:rsidP="00227EB4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7EB4">
        <w:rPr>
          <w:rFonts w:ascii="Times New Roman" w:hAnsi="Times New Roman" w:cs="Times New Roman"/>
          <w:sz w:val="24"/>
          <w:szCs w:val="24"/>
        </w:rPr>
        <w:t xml:space="preserve"> «узнавание» музыкальных произведений;</w:t>
      </w:r>
    </w:p>
    <w:p w:rsidR="00101466" w:rsidRPr="00227EB4" w:rsidRDefault="00101466" w:rsidP="00227EB4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7EB4">
        <w:rPr>
          <w:rFonts w:ascii="Times New Roman" w:hAnsi="Times New Roman" w:cs="Times New Roman"/>
          <w:sz w:val="24"/>
          <w:szCs w:val="24"/>
        </w:rPr>
        <w:t xml:space="preserve"> элементарный анализ строения музыкальных произведений.</w:t>
      </w: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Default="00E53256" w:rsidP="00E53256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V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>. ФОРМЫ И МЕТОДЫ КОНТРОЛЯ. СИСТЕМА ОЦЕНОК</w:t>
      </w:r>
    </w:p>
    <w:p w:rsidR="00E53256" w:rsidRPr="00012605" w:rsidRDefault="00E53256" w:rsidP="00E53256">
      <w:pPr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101466" w:rsidRPr="00227EB4" w:rsidRDefault="00012605" w:rsidP="00227EB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53256" w:rsidRPr="00227EB4">
        <w:rPr>
          <w:rFonts w:ascii="Times New Roman" w:hAnsi="Times New Roman" w:cs="Times New Roman"/>
          <w:sz w:val="24"/>
          <w:szCs w:val="24"/>
        </w:rPr>
        <w:t>АТТЕСТАЦИЯ: ЦЕЛИ, ВИДЫ, ФОРМЫ, СОДЕРЖАНИЕ.</w:t>
      </w:r>
    </w:p>
    <w:p w:rsidR="00E53256" w:rsidRPr="00227EB4" w:rsidRDefault="00E53256" w:rsidP="00227EB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Основными  принципами проведения и организации всех видов контроля успеваемости является систематичность и учёт индивидуальных особенностей обучаемого.</w:t>
      </w: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Текущий контроль знаний, умений и навыков происходит на каждом уроке в условиях непосредственного общения с учащимися и осуществляется в следующих формах:</w:t>
      </w: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- беседа, устный опрос, викторины по пройденному материалу;</w:t>
      </w: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- обмен мнениями о прослушанном музыкальном примере;</w:t>
      </w: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- представление своих творческих работ (сочинение музыкальных иллюстраций, письменные работы по графику, схеме, таблицы, рисунки).</w:t>
      </w: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Программа «Слушание музыки» предусматривает промежуточный контроль успеваемости учащихся в форме итоговых контрольных уроков, которые проводятся во 2, 4, 6</w:t>
      </w:r>
      <w:r w:rsidR="003E5901" w:rsidRPr="00227EB4">
        <w:rPr>
          <w:rFonts w:ascii="Times New Roman" w:hAnsi="Times New Roman" w:cs="Times New Roman"/>
          <w:sz w:val="24"/>
          <w:szCs w:val="24"/>
          <w:lang w:val="ru-RU"/>
        </w:rPr>
        <w:t xml:space="preserve"> и 8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 xml:space="preserve"> полугодиях. Контрольный урок проводится на последнем уроке полугодия в рамках аудиторного занятия в течение 1 урока. Рекомендуется в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5901" w:rsidRPr="00227EB4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 xml:space="preserve">полугодии  провести итоговый </w:t>
      </w:r>
      <w:r w:rsidR="00012605">
        <w:rPr>
          <w:rFonts w:ascii="Times New Roman" w:hAnsi="Times New Roman" w:cs="Times New Roman"/>
          <w:sz w:val="24"/>
          <w:szCs w:val="24"/>
          <w:lang w:val="ru-RU"/>
        </w:rPr>
        <w:t>зачё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>т, оценка по которому заносится в свидетельство об окончании школы.</w:t>
      </w:r>
    </w:p>
    <w:p w:rsidR="00101466" w:rsidRPr="00227EB4" w:rsidRDefault="00101466" w:rsidP="00227EB4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ru-RU" w:bidi="ar-SA"/>
        </w:rPr>
      </w:pPr>
      <w:r w:rsidRPr="00227EB4">
        <w:rPr>
          <w:rFonts w:ascii="Times New Roman" w:eastAsia="Calibri" w:hAnsi="Times New Roman" w:cs="Times New Roman"/>
          <w:b/>
          <w:i/>
          <w:sz w:val="24"/>
          <w:szCs w:val="24"/>
          <w:lang w:val="ru-RU" w:bidi="ar-SA"/>
        </w:rPr>
        <w:t>Требования к промежуточной аттестации</w:t>
      </w:r>
    </w:p>
    <w:tbl>
      <w:tblPr>
        <w:tblStyle w:val="12"/>
        <w:tblpPr w:leftFromText="180" w:rightFromText="180" w:vertAnchor="text" w:horzAnchor="margin" w:tblpXSpec="center" w:tblpY="273"/>
        <w:tblW w:w="10740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5070"/>
      </w:tblGrid>
      <w:tr w:rsidR="00101466" w:rsidRPr="00227EB4" w:rsidTr="004E2435">
        <w:trPr>
          <w:cantSplit/>
          <w:trHeight w:val="701"/>
        </w:trPr>
        <w:tc>
          <w:tcPr>
            <w:tcW w:w="567" w:type="dxa"/>
            <w:textDirection w:val="btLr"/>
          </w:tcPr>
          <w:p w:rsidR="00101466" w:rsidRPr="004E2435" w:rsidRDefault="00101466" w:rsidP="00227E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E2435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класс</w:t>
            </w:r>
          </w:p>
        </w:tc>
        <w:tc>
          <w:tcPr>
            <w:tcW w:w="5103" w:type="dxa"/>
          </w:tcPr>
          <w:p w:rsidR="00101466" w:rsidRPr="00227EB4" w:rsidRDefault="00101466" w:rsidP="00227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 / требования</w:t>
            </w:r>
          </w:p>
        </w:tc>
        <w:tc>
          <w:tcPr>
            <w:tcW w:w="5070" w:type="dxa"/>
          </w:tcPr>
          <w:p w:rsidR="00101466" w:rsidRPr="00227EB4" w:rsidRDefault="00101466" w:rsidP="00227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промежуточной аттестации</w:t>
            </w:r>
          </w:p>
        </w:tc>
      </w:tr>
      <w:tr w:rsidR="00101466" w:rsidRPr="00D910C8" w:rsidTr="005452DF">
        <w:tc>
          <w:tcPr>
            <w:tcW w:w="567" w:type="dxa"/>
          </w:tcPr>
          <w:p w:rsidR="00101466" w:rsidRPr="00227EB4" w:rsidRDefault="00101466" w:rsidP="00227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01466" w:rsidRPr="00227EB4" w:rsidRDefault="00101466" w:rsidP="00227EB4">
            <w:pPr>
              <w:tabs>
                <w:tab w:val="left" w:pos="646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 - обобщение пройденного понятийного и музыкального материала.</w:t>
            </w:r>
          </w:p>
          <w:p w:rsidR="00101466" w:rsidRPr="00227EB4" w:rsidRDefault="00101466" w:rsidP="00227EB4">
            <w:pPr>
              <w:numPr>
                <w:ilvl w:val="0"/>
                <w:numId w:val="13"/>
              </w:numPr>
              <w:tabs>
                <w:tab w:val="left" w:pos="646"/>
              </w:tabs>
              <w:ind w:left="0" w:firstLine="31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представлений о </w:t>
            </w:r>
            <w:r w:rsidRPr="00227EB4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средствах выразительности, элементах музыкального языка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227EB4" w:rsidRDefault="00101466" w:rsidP="00227EB4">
            <w:pPr>
              <w:numPr>
                <w:ilvl w:val="0"/>
                <w:numId w:val="13"/>
              </w:numPr>
              <w:tabs>
                <w:tab w:val="left" w:pos="646"/>
              </w:tabs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101466" w:rsidRPr="00227EB4" w:rsidRDefault="00101466" w:rsidP="00227EB4">
            <w:pPr>
              <w:tabs>
                <w:tab w:val="left" w:pos="646"/>
              </w:tabs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слуховое восприятие элементов музыкальной речи, интонации;</w:t>
            </w:r>
          </w:p>
          <w:p w:rsidR="00101466" w:rsidRPr="00227EB4" w:rsidRDefault="00101466" w:rsidP="00227EB4">
            <w:pPr>
              <w:tabs>
                <w:tab w:val="left" w:pos="646"/>
              </w:tabs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- умение передавать свое впечатление в  словесной характеристике (эпитеты, сравнения);</w:t>
            </w:r>
          </w:p>
          <w:p w:rsidR="00101466" w:rsidRPr="00227EB4" w:rsidRDefault="00101466" w:rsidP="00227EB4">
            <w:pPr>
              <w:tabs>
                <w:tab w:val="left" w:pos="646"/>
              </w:tabs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- воспроизведение в жестах, пластике, графике, в песенках-моделях ярких деталей музыкальной речи (невербальные формы выражения собственных впечатлений).</w:t>
            </w:r>
          </w:p>
        </w:tc>
        <w:tc>
          <w:tcPr>
            <w:tcW w:w="5070" w:type="dxa"/>
          </w:tcPr>
          <w:p w:rsidR="00101466" w:rsidRPr="00227EB4" w:rsidRDefault="00101466" w:rsidP="00227EB4">
            <w:pPr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представления о некоторых музыкальных явлениях:</w:t>
            </w:r>
          </w:p>
          <w:p w:rsidR="00101466" w:rsidRPr="00227EB4" w:rsidRDefault="00101466" w:rsidP="00227EB4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звук и его характеристики, метр, фактура,</w:t>
            </w:r>
          </w:p>
          <w:p w:rsidR="00101466" w:rsidRPr="00227EB4" w:rsidRDefault="00101466" w:rsidP="00227EB4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кантилена, речитатив, скерцо,</w:t>
            </w:r>
          </w:p>
          <w:p w:rsidR="00101466" w:rsidRPr="00227EB4" w:rsidRDefault="00101466" w:rsidP="00227EB4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соло, тутти, кульминация, диссонанс, консонанс, основные типы интонаций,</w:t>
            </w:r>
          </w:p>
          <w:p w:rsidR="00101466" w:rsidRPr="00227EB4" w:rsidRDefault="00101466" w:rsidP="00227EB4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некоторые танцевальные жанры,</w:t>
            </w:r>
          </w:p>
          <w:p w:rsidR="00101466" w:rsidRPr="00227EB4" w:rsidRDefault="00101466" w:rsidP="00227EB4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симфонического оркестра. </w:t>
            </w:r>
          </w:p>
          <w:p w:rsidR="00101466" w:rsidRPr="00227EB4" w:rsidRDefault="00101466" w:rsidP="00227EB4">
            <w:pPr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 средств выразительности в  незнакомых произведениях с ярким программным содержанием:</w:t>
            </w:r>
          </w:p>
          <w:p w:rsidR="00101466" w:rsidRPr="00227EB4" w:rsidRDefault="00101466" w:rsidP="00227EB4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="0001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Григ, К.</w:t>
            </w:r>
            <w:r w:rsidR="0001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Сен-Санс, </w:t>
            </w:r>
          </w:p>
          <w:p w:rsidR="00101466" w:rsidRPr="00227EB4" w:rsidRDefault="00101466" w:rsidP="00227EB4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детские альбомы П.И.</w:t>
            </w:r>
            <w:r w:rsidR="0001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Чайковского, Р.</w:t>
            </w:r>
            <w:r w:rsidR="0001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Шумана, И.С.</w:t>
            </w:r>
            <w:r w:rsidR="0001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Баха, С.С.</w:t>
            </w:r>
            <w:r w:rsidR="0001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Прокофьева, Г.В.</w:t>
            </w:r>
            <w:r w:rsidR="0001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Свиридова, Р.К.</w:t>
            </w:r>
            <w:r w:rsidR="0001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Щедрина, В.А.</w:t>
            </w:r>
            <w:r w:rsidR="0001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Гаврилина.</w:t>
            </w:r>
          </w:p>
          <w:p w:rsidR="00101466" w:rsidRPr="00227EB4" w:rsidRDefault="00101466" w:rsidP="00227E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466" w:rsidRPr="00D910C8" w:rsidTr="005452DF">
        <w:tc>
          <w:tcPr>
            <w:tcW w:w="567" w:type="dxa"/>
          </w:tcPr>
          <w:p w:rsidR="00101466" w:rsidRPr="00227EB4" w:rsidRDefault="00101466" w:rsidP="00227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101466" w:rsidRPr="00227EB4" w:rsidRDefault="00101466" w:rsidP="00227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урок.</w:t>
            </w:r>
          </w:p>
          <w:p w:rsidR="00101466" w:rsidRPr="00227EB4" w:rsidRDefault="00101466" w:rsidP="00227EB4">
            <w:pPr>
              <w:numPr>
                <w:ilvl w:val="0"/>
                <w:numId w:val="13"/>
              </w:numPr>
              <w:tabs>
                <w:tab w:val="left" w:pos="481"/>
              </w:tabs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музыкально-слуховых представлений </w:t>
            </w:r>
            <w:r w:rsidRPr="00227EB4">
              <w:rPr>
                <w:rFonts w:ascii="Times New Roman" w:hAnsi="Times New Roman" w:cs="Times New Roman"/>
                <w:i/>
                <w:sz w:val="24"/>
                <w:szCs w:val="24"/>
              </w:rPr>
              <w:t>о способах развития темы и особенностях</w:t>
            </w:r>
            <w:r w:rsidR="000126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227EB4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музыкально</w:t>
            </w:r>
            <w:r w:rsidR="000126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0126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i/>
                <w:sz w:val="24"/>
                <w:szCs w:val="24"/>
              </w:rPr>
              <w:t>образного содержания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1466" w:rsidRPr="00227EB4" w:rsidRDefault="00101466" w:rsidP="00227EB4">
            <w:pPr>
              <w:numPr>
                <w:ilvl w:val="0"/>
                <w:numId w:val="13"/>
              </w:numPr>
              <w:tabs>
                <w:tab w:val="left" w:pos="481"/>
              </w:tabs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Наличие первичных умений и навыков:</w:t>
            </w:r>
          </w:p>
          <w:p w:rsidR="00101466" w:rsidRPr="00227EB4" w:rsidRDefault="00101466" w:rsidP="00227EB4">
            <w:pPr>
              <w:tabs>
                <w:tab w:val="left" w:pos="481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- умение охарактеризовать  некоторые стороны образного содержания и развития музыкальных интонаций;</w:t>
            </w:r>
          </w:p>
          <w:p w:rsidR="00101466" w:rsidRPr="00227EB4" w:rsidRDefault="00101466" w:rsidP="00227EB4">
            <w:pPr>
              <w:tabs>
                <w:tab w:val="left" w:pos="481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- умение работать с графическими моделями, отражающими детали музыкального развития в незнакомых произведениях, избранных с учетом возрастных и личностных возможностей учащихся.</w:t>
            </w:r>
          </w:p>
        </w:tc>
        <w:tc>
          <w:tcPr>
            <w:tcW w:w="5070" w:type="dxa"/>
          </w:tcPr>
          <w:p w:rsidR="00101466" w:rsidRPr="00227EB4" w:rsidRDefault="00101466" w:rsidP="00227EB4">
            <w:pPr>
              <w:numPr>
                <w:ilvl w:val="0"/>
                <w:numId w:val="14"/>
              </w:num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101466" w:rsidRPr="00227EB4" w:rsidRDefault="00101466" w:rsidP="00227EB4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-  выразительные свойства звуковой ткани, средства создания музыкального образа;</w:t>
            </w:r>
          </w:p>
          <w:p w:rsidR="00101466" w:rsidRPr="00227EB4" w:rsidRDefault="00101466" w:rsidP="00227EB4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- способы развития музыкальной темы (повтор, контраст);</w:t>
            </w:r>
          </w:p>
          <w:p w:rsidR="00101466" w:rsidRPr="00227EB4" w:rsidRDefault="00101466" w:rsidP="00227EB4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- исходные типы интонаций (первичные жанры);</w:t>
            </w:r>
          </w:p>
          <w:p w:rsidR="00101466" w:rsidRPr="00227EB4" w:rsidRDefault="00101466" w:rsidP="00227EB4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- кульминация в процессе развития интонаций.</w:t>
            </w:r>
          </w:p>
          <w:p w:rsidR="00101466" w:rsidRPr="00227EB4" w:rsidRDefault="00101466" w:rsidP="00227EB4">
            <w:pPr>
              <w:numPr>
                <w:ilvl w:val="0"/>
                <w:numId w:val="14"/>
              </w:num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Осознание особенностей развития музыкальной фабулы и интонаций в музыке, связанной с театрально-сценическими жанрами и в произведениях с ярким программным содержанием.</w:t>
            </w:r>
          </w:p>
          <w:p w:rsidR="00101466" w:rsidRPr="00227EB4" w:rsidRDefault="00101466" w:rsidP="00227E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466" w:rsidRPr="00D910C8" w:rsidTr="005452DF">
        <w:tc>
          <w:tcPr>
            <w:tcW w:w="567" w:type="dxa"/>
          </w:tcPr>
          <w:p w:rsidR="00101466" w:rsidRPr="00227EB4" w:rsidRDefault="00101466" w:rsidP="00227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101466" w:rsidRPr="00227EB4" w:rsidRDefault="00101466" w:rsidP="00227EB4">
            <w:pPr>
              <w:tabs>
                <w:tab w:val="left" w:pos="766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</w:t>
            </w:r>
          </w:p>
          <w:p w:rsidR="00101466" w:rsidRPr="00227EB4" w:rsidRDefault="00101466" w:rsidP="00227EB4">
            <w:pPr>
              <w:numPr>
                <w:ilvl w:val="0"/>
                <w:numId w:val="14"/>
              </w:numPr>
              <w:tabs>
                <w:tab w:val="left" w:pos="601"/>
              </w:tabs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 музыкально-слуховых представлений о музыкальных жанрах, простых формах, </w:t>
            </w:r>
            <w:r w:rsidR="00B5788A" w:rsidRPr="00227EB4">
              <w:rPr>
                <w:rFonts w:ascii="Times New Roman" w:hAnsi="Times New Roman" w:cs="Times New Roman"/>
                <w:sz w:val="24"/>
                <w:szCs w:val="24"/>
              </w:rPr>
              <w:t>музыкальных тембрах.</w:t>
            </w:r>
          </w:p>
          <w:p w:rsidR="00101466" w:rsidRPr="00227EB4" w:rsidRDefault="00101466" w:rsidP="00227EB4">
            <w:pPr>
              <w:numPr>
                <w:ilvl w:val="0"/>
                <w:numId w:val="14"/>
              </w:numPr>
              <w:tabs>
                <w:tab w:val="left" w:pos="601"/>
              </w:tabs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101466" w:rsidRPr="00227EB4" w:rsidRDefault="00101466" w:rsidP="00227EB4">
            <w:pPr>
              <w:tabs>
                <w:tab w:val="left" w:pos="601"/>
              </w:tabs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- умение передавать свое впечатление в  словесной характеристике с опорой на элементы музыкальной речи и средства выразительности;</w:t>
            </w:r>
          </w:p>
          <w:p w:rsidR="00101466" w:rsidRPr="00227EB4" w:rsidRDefault="00101466" w:rsidP="00227EB4">
            <w:pPr>
              <w:tabs>
                <w:tab w:val="left" w:pos="601"/>
              </w:tabs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- зрительно-слуховое восприятие особенностей музыкального жанра, формы;</w:t>
            </w:r>
          </w:p>
          <w:p w:rsidR="00101466" w:rsidRPr="00227EB4" w:rsidRDefault="00101466" w:rsidP="00227EB4">
            <w:pPr>
              <w:tabs>
                <w:tab w:val="left" w:pos="601"/>
              </w:tabs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- умение работать с графической моделью музыкального произведения, отражающей детали музыкальной ткани и развития интонаций;</w:t>
            </w:r>
          </w:p>
          <w:p w:rsidR="00101466" w:rsidRPr="00227EB4" w:rsidRDefault="00101466" w:rsidP="00227EB4">
            <w:pPr>
              <w:tabs>
                <w:tab w:val="left" w:pos="766"/>
              </w:tabs>
              <w:ind w:left="34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навык творческого взаимодействия в коллективной работе.</w:t>
            </w:r>
          </w:p>
        </w:tc>
        <w:tc>
          <w:tcPr>
            <w:tcW w:w="5070" w:type="dxa"/>
          </w:tcPr>
          <w:p w:rsidR="00101466" w:rsidRPr="00227EB4" w:rsidRDefault="00101466" w:rsidP="00227EB4">
            <w:pPr>
              <w:numPr>
                <w:ilvl w:val="0"/>
                <w:numId w:val="15"/>
              </w:num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Первоначальные знания и музыкально-слуховые представления:</w:t>
            </w:r>
          </w:p>
          <w:p w:rsidR="00101466" w:rsidRPr="00227EB4" w:rsidRDefault="00101466" w:rsidP="00227EB4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C4E3C"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D3B08" w:rsidRPr="00227EB4">
              <w:rPr>
                <w:rFonts w:ascii="Times New Roman" w:hAnsi="Times New Roman" w:cs="Times New Roman"/>
                <w:sz w:val="24"/>
                <w:szCs w:val="24"/>
              </w:rPr>
              <w:t>музыкальных тембрах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1466" w:rsidRPr="00227EB4" w:rsidRDefault="00101466" w:rsidP="00227EB4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- о музыкальных жанрах;</w:t>
            </w:r>
          </w:p>
          <w:p w:rsidR="00101466" w:rsidRPr="00227EB4" w:rsidRDefault="00101466" w:rsidP="00227EB4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- о строении простых музыкальных форм и способах интонационно-тематического развития.</w:t>
            </w:r>
          </w:p>
          <w:p w:rsidR="00101466" w:rsidRPr="00227EB4" w:rsidRDefault="00101466" w:rsidP="00227EB4">
            <w:pPr>
              <w:numPr>
                <w:ilvl w:val="0"/>
                <w:numId w:val="15"/>
              </w:num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и характеристика жанра и формы в произведениях разных стилей: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br/>
              <w:t>А. Вивальди, И. С. Бах, К. В. Глюк, Ж. Б. Рамо, Г. Ф. Гендель,</w:t>
            </w:r>
          </w:p>
          <w:p w:rsidR="00101466" w:rsidRPr="00227EB4" w:rsidRDefault="00101466" w:rsidP="00227EB4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Д. Скарлатти, Дж. Россини, 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В. Моцарт, Э. Григ, К. Дебюсси,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Н. А. Римский-Корсаков, П. И. Чайковский, А. П. Бородин, А. К. Лядов, С. С. Прокофьев, Б. Бриттен.</w:t>
            </w:r>
          </w:p>
        </w:tc>
      </w:tr>
      <w:tr w:rsidR="009529A4" w:rsidRPr="00D910C8" w:rsidTr="0071577F">
        <w:tc>
          <w:tcPr>
            <w:tcW w:w="567" w:type="dxa"/>
          </w:tcPr>
          <w:p w:rsidR="009529A4" w:rsidRPr="00227EB4" w:rsidRDefault="009529A4" w:rsidP="00227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103" w:type="dxa"/>
          </w:tcPr>
          <w:p w:rsidR="009529A4" w:rsidRPr="00227EB4" w:rsidRDefault="009529A4" w:rsidP="00227EB4">
            <w:pPr>
              <w:tabs>
                <w:tab w:val="left" w:pos="766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</w:t>
            </w:r>
            <w:r w:rsidR="00012605">
              <w:rPr>
                <w:rFonts w:ascii="Times New Roman" w:hAnsi="Times New Roman" w:cs="Times New Roman"/>
                <w:sz w:val="24"/>
                <w:szCs w:val="24"/>
              </w:rPr>
              <w:t xml:space="preserve"> (зачё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т).</w:t>
            </w:r>
          </w:p>
          <w:p w:rsidR="009529A4" w:rsidRPr="00227EB4" w:rsidRDefault="009529A4" w:rsidP="00227EB4">
            <w:pPr>
              <w:numPr>
                <w:ilvl w:val="0"/>
                <w:numId w:val="14"/>
              </w:numPr>
              <w:tabs>
                <w:tab w:val="left" w:pos="601"/>
              </w:tabs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Наличие первоначальных знаний и  музыкально-слуховых представлений о музыкальных жанрах, простых</w:t>
            </w:r>
            <w:r w:rsidR="00B5788A"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и сложных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формах, инструментах симфонического оркестра.</w:t>
            </w:r>
          </w:p>
          <w:p w:rsidR="009529A4" w:rsidRPr="00227EB4" w:rsidRDefault="009529A4" w:rsidP="00227EB4">
            <w:pPr>
              <w:numPr>
                <w:ilvl w:val="0"/>
                <w:numId w:val="14"/>
              </w:numPr>
              <w:tabs>
                <w:tab w:val="left" w:pos="601"/>
              </w:tabs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B5788A" w:rsidRPr="00227EB4" w:rsidRDefault="00B5788A" w:rsidP="00227EB4">
            <w:pPr>
              <w:tabs>
                <w:tab w:val="left" w:pos="601"/>
              </w:tabs>
              <w:ind w:left="34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9A4"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умение передавать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содержание музыкального произведения  на основе анализа элементов музыкальной речи</w:t>
            </w:r>
            <w:r w:rsidR="002D3B08" w:rsidRPr="00227E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29A4" w:rsidRPr="00227EB4" w:rsidRDefault="009529A4" w:rsidP="00227EB4">
            <w:pPr>
              <w:tabs>
                <w:tab w:val="left" w:pos="601"/>
              </w:tabs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- умение работать с графической моделью музыкального произведения, отражающей детали музыкальной ткани и развития интонаций;</w:t>
            </w:r>
          </w:p>
          <w:p w:rsidR="009529A4" w:rsidRPr="00227EB4" w:rsidRDefault="009529A4" w:rsidP="00227EB4">
            <w:pPr>
              <w:tabs>
                <w:tab w:val="left" w:pos="766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5788A"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2D3B08"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  </w:t>
            </w:r>
            <w:r w:rsidR="00B5788A"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прослушивания незнакомого </w:t>
            </w:r>
            <w:r w:rsidR="002D3B08"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музыкального произведения </w:t>
            </w:r>
          </w:p>
        </w:tc>
        <w:tc>
          <w:tcPr>
            <w:tcW w:w="5070" w:type="dxa"/>
          </w:tcPr>
          <w:p w:rsidR="009529A4" w:rsidRPr="00227EB4" w:rsidRDefault="009529A4" w:rsidP="00227EB4">
            <w:pPr>
              <w:numPr>
                <w:ilvl w:val="0"/>
                <w:numId w:val="15"/>
              </w:num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9529A4" w:rsidRPr="00227EB4" w:rsidRDefault="009529A4" w:rsidP="00227EB4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- об исполнительских коллективах;</w:t>
            </w:r>
          </w:p>
          <w:p w:rsidR="009529A4" w:rsidRPr="00227EB4" w:rsidRDefault="009529A4" w:rsidP="00227EB4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- о музыкальных жанрах;</w:t>
            </w:r>
          </w:p>
          <w:p w:rsidR="009529A4" w:rsidRPr="00227EB4" w:rsidRDefault="009529A4" w:rsidP="00227EB4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- о строении простых </w:t>
            </w:r>
            <w:r w:rsidR="002D3B08"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и сложных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музыкальных форм и способах интонационно-</w:t>
            </w:r>
            <w:r w:rsidR="002D3B08" w:rsidRPr="00227EB4">
              <w:rPr>
                <w:rFonts w:ascii="Times New Roman" w:hAnsi="Times New Roman" w:cs="Times New Roman"/>
                <w:sz w:val="24"/>
                <w:szCs w:val="24"/>
              </w:rPr>
              <w:t>тематического развития;</w:t>
            </w:r>
          </w:p>
          <w:p w:rsidR="009529A4" w:rsidRPr="00227EB4" w:rsidRDefault="002D3B08" w:rsidP="00227EB4">
            <w:pPr>
              <w:numPr>
                <w:ilvl w:val="0"/>
                <w:numId w:val="15"/>
              </w:num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Музыкально-слуховое</w:t>
            </w:r>
            <w:r w:rsidR="009529A4"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и характеристика жанра и формы в произведен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иях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 разных стилей:  И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.С.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Баха, Й.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Гайдна, Л.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Бетховена,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Шуберта, Ф.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Шопена,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="004E2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Григ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К. Дебюсси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EC4E3C" w:rsidRPr="00227EB4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Глинки,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Даргомыжского,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 xml:space="preserve">  Мусо</w:t>
            </w:r>
            <w:r w:rsidR="00EC4E3C" w:rsidRPr="002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7EB4">
              <w:rPr>
                <w:rFonts w:ascii="Times New Roman" w:hAnsi="Times New Roman" w:cs="Times New Roman"/>
                <w:sz w:val="24"/>
                <w:szCs w:val="24"/>
              </w:rPr>
              <w:t>гского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, П.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Дюка, А.Н.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Скрябина, С.В.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Рахманинова,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Д. Д. Шостаковича, Р.К.</w:t>
            </w:r>
            <w:r w:rsidR="002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88B" w:rsidRPr="00227EB4">
              <w:rPr>
                <w:rFonts w:ascii="Times New Roman" w:hAnsi="Times New Roman" w:cs="Times New Roman"/>
                <w:sz w:val="24"/>
                <w:szCs w:val="24"/>
              </w:rPr>
              <w:t>Щедрина</w:t>
            </w:r>
          </w:p>
        </w:tc>
      </w:tr>
    </w:tbl>
    <w:p w:rsidR="009529A4" w:rsidRPr="00227EB4" w:rsidRDefault="009529A4" w:rsidP="00227EB4">
      <w:pPr>
        <w:spacing w:line="240" w:lineRule="auto"/>
        <w:ind w:firstLine="0"/>
        <w:rPr>
          <w:rFonts w:ascii="Times New Roman" w:eastAsia="Calibri" w:hAnsi="Times New Roman" w:cs="Times New Roman"/>
          <w:b/>
          <w:i/>
          <w:sz w:val="24"/>
          <w:szCs w:val="24"/>
          <w:lang w:val="ru-RU" w:bidi="ar-SA"/>
        </w:rPr>
      </w:pPr>
    </w:p>
    <w:p w:rsidR="00101466" w:rsidRPr="00227EB4" w:rsidRDefault="00101466" w:rsidP="00227EB4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i/>
          <w:sz w:val="24"/>
          <w:szCs w:val="24"/>
          <w:lang w:val="ru-RU"/>
        </w:rPr>
        <w:t>Устный опрос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 xml:space="preserve"> - проверка знаний в форме беседы, которая предполагает знание выразительных средств (согласно календарно-тематическому плану), владение первичными навыками словесной характеристики.</w:t>
      </w:r>
    </w:p>
    <w:p w:rsidR="00101466" w:rsidRPr="00227EB4" w:rsidRDefault="00101466" w:rsidP="00227E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i/>
          <w:sz w:val="24"/>
          <w:szCs w:val="24"/>
          <w:lang w:val="ru-RU"/>
        </w:rPr>
        <w:t>Письменные задания</w:t>
      </w:r>
      <w:r w:rsidRPr="00227EB4">
        <w:rPr>
          <w:rFonts w:ascii="Times New Roman" w:hAnsi="Times New Roman" w:cs="Times New Roman"/>
          <w:sz w:val="24"/>
          <w:szCs w:val="24"/>
          <w:lang w:val="ru-RU"/>
        </w:rPr>
        <w:t xml:space="preserve"> - умение работать с графическими моделями произведений, отражающими детали музыкального развития и выбранными с учетом возрастных и личностных возможностей учащихся.</w:t>
      </w:r>
    </w:p>
    <w:p w:rsidR="00101466" w:rsidRPr="00227EB4" w:rsidRDefault="00101466" w:rsidP="00227EB4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b/>
          <w:i/>
          <w:sz w:val="24"/>
          <w:szCs w:val="24"/>
          <w:lang w:val="ru-RU"/>
        </w:rPr>
        <w:t>Критерии оценки</w:t>
      </w: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«5» - осмысленный и выразительный ответ, учащийся  ориентируется в пройденном материале;</w:t>
      </w: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«4» - осознанное восприятие музыкального материала, но учащийся не активен,  допускает  ошибки;</w:t>
      </w:r>
    </w:p>
    <w:p w:rsidR="00101466" w:rsidRPr="00227EB4" w:rsidRDefault="00101466" w:rsidP="00227EB4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EB4">
        <w:rPr>
          <w:rFonts w:ascii="Times New Roman" w:hAnsi="Times New Roman" w:cs="Times New Roman"/>
          <w:sz w:val="24"/>
          <w:szCs w:val="24"/>
          <w:lang w:val="ru-RU"/>
        </w:rPr>
        <w:t>«3» - учащийся часто ошибается, плохо ориентируется в пройденном материале, проявляет себя только в отдельных видах работы.</w:t>
      </w:r>
    </w:p>
    <w:p w:rsidR="00101466" w:rsidRDefault="00101466" w:rsidP="00E53256">
      <w:pPr>
        <w:pStyle w:val="a5"/>
        <w:spacing w:line="276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E53256" w:rsidRPr="00475C16" w:rsidRDefault="00E53256" w:rsidP="00E53256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p w:rsidR="00101466" w:rsidRPr="00E53256" w:rsidRDefault="0002046C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53256">
        <w:rPr>
          <w:rFonts w:ascii="Times New Roman" w:hAnsi="Times New Roman" w:cs="Times New Roman"/>
          <w:b/>
          <w:sz w:val="32"/>
          <w:szCs w:val="32"/>
        </w:rPr>
        <w:t>VI</w:t>
      </w:r>
      <w:r w:rsidRPr="00E53256">
        <w:rPr>
          <w:rFonts w:ascii="Times New Roman" w:hAnsi="Times New Roman" w:cs="Times New Roman"/>
          <w:b/>
          <w:sz w:val="32"/>
          <w:szCs w:val="32"/>
          <w:lang w:val="ru-RU"/>
        </w:rPr>
        <w:t xml:space="preserve">. </w:t>
      </w:r>
      <w:r w:rsidR="00E53256" w:rsidRPr="00E53256">
        <w:rPr>
          <w:rFonts w:ascii="Times New Roman" w:hAnsi="Times New Roman" w:cs="Times New Roman"/>
          <w:b/>
          <w:sz w:val="32"/>
          <w:szCs w:val="32"/>
          <w:lang w:val="ru-RU"/>
        </w:rPr>
        <w:t>МЕТОДИЧЕСКОЕ ОБЕСПЕЧЕНИЕ УЧЕБНОГО ПРОЦЕССА</w:t>
      </w:r>
    </w:p>
    <w:p w:rsidR="00E53256" w:rsidRPr="001F47F3" w:rsidRDefault="00E53256" w:rsidP="00E53256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E53256" w:rsidRPr="004E2435" w:rsidRDefault="00E53256" w:rsidP="004E2435">
      <w:pPr>
        <w:tabs>
          <w:tab w:val="left" w:pos="1134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E2435">
        <w:rPr>
          <w:rFonts w:ascii="Times New Roman" w:hAnsi="Times New Roman" w:cs="Times New Roman"/>
          <w:sz w:val="24"/>
          <w:szCs w:val="24"/>
          <w:lang w:val="ru-RU"/>
        </w:rPr>
        <w:t>МЕТОДИЧЕСКИЕ РЕКОМЕНДАЦИИ</w:t>
      </w:r>
    </w:p>
    <w:p w:rsidR="00E53256" w:rsidRPr="004E2435" w:rsidRDefault="00E53256" w:rsidP="004E2435">
      <w:pPr>
        <w:tabs>
          <w:tab w:val="left" w:pos="1134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>Изучение учебного предмета «Слушание музыки»  осуществляется в форме мелкогрупповых занятий.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>В основу преподавания положена вопросно-ответная (проблемная) методика, дополненная разнообразными видами учебно-практической деятельности.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>Наиболее продуктивная форма работы с учащимися младших классов - это уроки - беседы, включающие в себя диалог, рассказ, краткие объяснения, учебно-практические и творческие задания, где слуховое восприятие дополнено, нередко, двигательно-пластическими действиями. Педагог, добиваясь эмоционального отклика, подводит детей к осмыслению собственных переживаний, использует при этом беседу с учащимися, обсуждение, обмен мнениями. Процесс размышления идет от общего к частному и опять к общему на основе ассоциативного восприятия. Через сравнения, обобщения педагог ведет детей к вопросам содержания музыки.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учебного предмета «Слушание музыки» предполагает  наличие многопланового пространства музыкальных примеров. Оно создается при помощи разнообразия форм, жанров, стилевых направлений (в том числе, современной музыки). Учащиеся накапливают слуховой опыт и получают определённую сумму знаний. Однако все формы работы направлены не просто на знания  и накопление информации, а на приобретение умений и навыков музыкально-слуховой деятельности - ключа к пониманию музыкального языка. 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 xml:space="preserve">В программе учебного предмета «Слушание музыки» заложен интонационный подход в изучении музыкальных произведений. Интонация и в речи, и в музыке является носителем смысла. Путь к глубокому изучению музыкальной ткани и музыкального содержания проходит через интонацию (В.В. Медушевский). Сам процесс непрерывного слухового наблюдения и слежения заключается в способности интонирования мотивов, фраз внутренним слухом. Интонационный слух лежит в основе музыкального мышления.  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>С целью активизации слухового внимания в программе  «Слушание музыки» используются особые методы слуховой работы. Прослушивание музыкальных</w:t>
      </w:r>
      <w:r w:rsidR="001F47F3">
        <w:rPr>
          <w:rFonts w:ascii="Times New Roman" w:hAnsi="Times New Roman" w:cs="Times New Roman"/>
          <w:sz w:val="24"/>
          <w:szCs w:val="24"/>
        </w:rPr>
        <w:t xml:space="preserve">  </w:t>
      </w:r>
      <w:r w:rsidRPr="004E2435">
        <w:rPr>
          <w:rFonts w:ascii="Times New Roman" w:hAnsi="Times New Roman" w:cs="Times New Roman"/>
          <w:sz w:val="24"/>
          <w:szCs w:val="24"/>
        </w:rPr>
        <w:t>произведений</w:t>
      </w:r>
      <w:r w:rsidR="001F47F3">
        <w:rPr>
          <w:rFonts w:ascii="Times New Roman" w:hAnsi="Times New Roman" w:cs="Times New Roman"/>
          <w:sz w:val="24"/>
          <w:szCs w:val="24"/>
        </w:rPr>
        <w:t xml:space="preserve"> предваряется работой в определё</w:t>
      </w:r>
      <w:r w:rsidRPr="004E2435">
        <w:rPr>
          <w:rFonts w:ascii="Times New Roman" w:hAnsi="Times New Roman" w:cs="Times New Roman"/>
          <w:sz w:val="24"/>
          <w:szCs w:val="24"/>
        </w:rPr>
        <w:t>нной форме игрового моделирования.  Особенностью  данного метода является  сочетание всех видов деятельности, идея совместного творчества. Слушание музыки сочетается с практическими заданиями по сольфеджио, с творческими заданиями.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 xml:space="preserve">На уроке создаются модели - конструкции, которые иллюстрируют наиболее яркие детали музыкального текста и вызывают множественный ассоциативный ряд. С помощью таких моделей - конструкций обучающимся легче понять и более общие закономерности (характер, герой, музыкальная фабула). 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 xml:space="preserve">Приёмы игрового моделирования: 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>- отражение в пластике телесно-моторных движений особенностей метроритма, рисунка мелодии, фактуры, артикуляции музыкального текста;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>- сочинение простейших мелодических моделей с разными типами интонации;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>- графическое изображение фразировки, звукового пространства, интонаций;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>- игры-драматизации (песни-диалоги, мимические движения, жесты-позы) с опорой на импровизацию в процессе представления;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>- исполнение на инструментах детского оркестра ритмических аккомпанементов, вариантов оркестровки небольших пьес.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>Осваивая программу, учащиеся должны выработать примерный алгоритм слушания незнакомых произведений. В процессе обучения большую роль играют принципы развивающего (опережающего) обучения: поменьше давать готовых определений и  строить педагогическую работу так, чтобы вызывать активность детей, подводить к терминам и определениям путем «живого наблюдения за музыкой» (Б. Асафьев). Термины и понятия являются итогом работы с конкретным музыкальным материалом, используются как обобщение слухового опыта, но не предшествуют ему. «Термин должен обобщать уже известное, но не предшествовать неизвестному» (А. Лагутин).</w:t>
      </w:r>
    </w:p>
    <w:p w:rsidR="00101466" w:rsidRPr="004E2435" w:rsidRDefault="00101466" w:rsidP="004E2435">
      <w:pPr>
        <w:pStyle w:val="41"/>
        <w:shd w:val="clear" w:color="auto" w:fill="auto"/>
        <w:tabs>
          <w:tab w:val="left" w:pos="142"/>
        </w:tabs>
        <w:spacing w:before="0" w:line="240" w:lineRule="auto"/>
        <w:ind w:right="23" w:firstLine="709"/>
        <w:rPr>
          <w:rFonts w:ascii="Times New Roman" w:hAnsi="Times New Roman" w:cs="Times New Roman"/>
          <w:sz w:val="24"/>
          <w:szCs w:val="24"/>
        </w:rPr>
      </w:pPr>
      <w:r w:rsidRPr="004E2435">
        <w:rPr>
          <w:rFonts w:ascii="Times New Roman" w:hAnsi="Times New Roman" w:cs="Times New Roman"/>
          <w:sz w:val="24"/>
          <w:szCs w:val="24"/>
        </w:rPr>
        <w:t>Слушая музыку, учащиеся могут выступать в роли «ученого-наблюдателя» (когда речь идет о элементах музыкального языка), воспринимать её в формате сопереживания (эпитеты, метафоры), сотворчества. Главным на уроке становится встреча с музыкальным произведением. Сущность слушания музыки можно определить как внутреннее приобщение мира ребенка к миру героя музыки. Каждая деталь музыкального языка может стать центрообразующей в содержании урока, вызвать комплекс ассоциаций и создать условия для эстетического общения и вхождения в образный мир музыки.</w:t>
      </w:r>
    </w:p>
    <w:p w:rsidR="00101466" w:rsidRPr="004E2435" w:rsidRDefault="00101466" w:rsidP="004E2435">
      <w:pPr>
        <w:pStyle w:val="a5"/>
        <w:tabs>
          <w:tab w:val="left" w:pos="142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101466" w:rsidRPr="004E2435" w:rsidRDefault="004E2435" w:rsidP="004E2435">
      <w:pPr>
        <w:tabs>
          <w:tab w:val="left" w:pos="1134"/>
          <w:tab w:val="left" w:pos="1276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</w:t>
      </w:r>
      <w:r w:rsidR="00101466" w:rsidRPr="004E2435">
        <w:rPr>
          <w:rFonts w:ascii="Times New Roman" w:hAnsi="Times New Roman" w:cs="Times New Roman"/>
          <w:b/>
          <w:sz w:val="24"/>
          <w:szCs w:val="24"/>
          <w:lang w:val="ru-RU"/>
        </w:rPr>
        <w:t>Материально-технические условия реализации программы</w:t>
      </w:r>
    </w:p>
    <w:p w:rsidR="00101466" w:rsidRPr="004E2435" w:rsidRDefault="00101466" w:rsidP="004E2435">
      <w:pPr>
        <w:pStyle w:val="a5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2435">
        <w:rPr>
          <w:rFonts w:ascii="Times New Roman" w:hAnsi="Times New Roman" w:cs="Times New Roman"/>
          <w:sz w:val="24"/>
          <w:szCs w:val="24"/>
          <w:lang w:val="ru-RU"/>
        </w:rPr>
        <w:t xml:space="preserve">Материально-технические условия реализации программы «Слушание музыки» должны обеспечивать возможность достижения обучающимися </w:t>
      </w:r>
      <w:r w:rsidR="004E2435">
        <w:rPr>
          <w:rFonts w:ascii="Times New Roman" w:hAnsi="Times New Roman" w:cs="Times New Roman"/>
          <w:sz w:val="24"/>
          <w:szCs w:val="24"/>
          <w:lang w:val="ru-RU"/>
        </w:rPr>
        <w:t xml:space="preserve">с ОВЗ </w:t>
      </w:r>
      <w:r w:rsidRPr="004E2435">
        <w:rPr>
          <w:rFonts w:ascii="Times New Roman" w:hAnsi="Times New Roman" w:cs="Times New Roman"/>
          <w:sz w:val="24"/>
          <w:szCs w:val="24"/>
          <w:lang w:val="ru-RU"/>
        </w:rPr>
        <w:t>результатов, предъявляемые требованиями к  дополнительным общеразвивающим программам.</w:t>
      </w:r>
    </w:p>
    <w:p w:rsidR="00101466" w:rsidRPr="004E2435" w:rsidRDefault="00101466" w:rsidP="004E2435">
      <w:pPr>
        <w:pStyle w:val="a5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2435">
        <w:rPr>
          <w:rFonts w:ascii="Times New Roman" w:hAnsi="Times New Roman" w:cs="Times New Roman"/>
          <w:sz w:val="24"/>
          <w:szCs w:val="24"/>
          <w:lang w:val="ru-RU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 труда. Образовательное учреждение должно соблюдать своевременные сроки текущего и капитального ремонта.</w:t>
      </w:r>
    </w:p>
    <w:p w:rsidR="00101466" w:rsidRPr="004E2435" w:rsidRDefault="00101466" w:rsidP="004E2435">
      <w:pPr>
        <w:pStyle w:val="a5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2435">
        <w:rPr>
          <w:rFonts w:ascii="Times New Roman" w:hAnsi="Times New Roman" w:cs="Times New Roman"/>
          <w:sz w:val="24"/>
          <w:szCs w:val="24"/>
          <w:lang w:val="ru-RU"/>
        </w:rPr>
        <w:lastRenderedPageBreak/>
        <w:t>Минимально необходимый для реализации в рамках программы «Слушание музыки» перечень аудиторий</w:t>
      </w:r>
      <w:r w:rsidR="004E243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4E2435">
        <w:rPr>
          <w:rFonts w:ascii="Times New Roman" w:hAnsi="Times New Roman" w:cs="Times New Roman"/>
          <w:sz w:val="24"/>
          <w:szCs w:val="24"/>
          <w:lang w:val="ru-RU"/>
        </w:rPr>
        <w:t xml:space="preserve">и материально-технического обеспечения включает в себя: </w:t>
      </w:r>
    </w:p>
    <w:p w:rsidR="00101466" w:rsidRPr="004E2435" w:rsidRDefault="00101466" w:rsidP="004E2435">
      <w:pPr>
        <w:pStyle w:val="a5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2435">
        <w:rPr>
          <w:rFonts w:ascii="Times New Roman" w:hAnsi="Times New Roman" w:cs="Times New Roman"/>
          <w:sz w:val="24"/>
          <w:szCs w:val="24"/>
          <w:lang w:val="ru-RU"/>
        </w:rPr>
        <w:t>- учебные аудитории для мелкогрупповых занятий с роялем/фортепиано;</w:t>
      </w:r>
    </w:p>
    <w:p w:rsidR="00101466" w:rsidRPr="004E2435" w:rsidRDefault="00101466" w:rsidP="004E2435">
      <w:pPr>
        <w:pStyle w:val="a5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2435">
        <w:rPr>
          <w:rFonts w:ascii="Times New Roman" w:hAnsi="Times New Roman" w:cs="Times New Roman"/>
          <w:sz w:val="24"/>
          <w:szCs w:val="24"/>
          <w:lang w:val="ru-RU"/>
        </w:rPr>
        <w:t>- учебную мебель (столы, стулья, стеллажи, шкафы);</w:t>
      </w:r>
    </w:p>
    <w:p w:rsidR="00101466" w:rsidRPr="004E2435" w:rsidRDefault="00101466" w:rsidP="004E2435">
      <w:pPr>
        <w:pStyle w:val="a5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2435">
        <w:rPr>
          <w:rFonts w:ascii="Times New Roman" w:hAnsi="Times New Roman" w:cs="Times New Roman"/>
          <w:sz w:val="24"/>
          <w:szCs w:val="24"/>
          <w:lang w:val="ru-RU"/>
        </w:rPr>
        <w:t>- наглядно-дидактические средства: наглядные методические пособия, интерактивные доски, демонстрационные модели (например, макеты инструментов симфонического и  народных оркестров);</w:t>
      </w:r>
    </w:p>
    <w:p w:rsidR="00101466" w:rsidRPr="004E2435" w:rsidRDefault="00101466" w:rsidP="004E2435">
      <w:pPr>
        <w:pStyle w:val="a5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2435">
        <w:rPr>
          <w:rFonts w:ascii="Times New Roman" w:hAnsi="Times New Roman" w:cs="Times New Roman"/>
          <w:sz w:val="24"/>
          <w:szCs w:val="24"/>
          <w:lang w:val="ru-RU"/>
        </w:rPr>
        <w:t>- электронные образовательные ресурсы: мультимедийное оборудование (компьютер, аудио- и видеотехника);</w:t>
      </w:r>
    </w:p>
    <w:p w:rsidR="00101466" w:rsidRPr="004E2435" w:rsidRDefault="00101466" w:rsidP="004E2435">
      <w:pPr>
        <w:pStyle w:val="a5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2435">
        <w:rPr>
          <w:rFonts w:ascii="Times New Roman" w:hAnsi="Times New Roman" w:cs="Times New Roman"/>
          <w:sz w:val="24"/>
          <w:szCs w:val="24"/>
          <w:lang w:val="ru-RU"/>
        </w:rPr>
        <w:t>-  библиотеку, помещения для работы со специализированными материалами (фонотеку, просмотровый видеозал/класс).</w:t>
      </w:r>
    </w:p>
    <w:p w:rsidR="00101466" w:rsidRPr="004E2435" w:rsidRDefault="00101466" w:rsidP="004E2435">
      <w:pPr>
        <w:pStyle w:val="a5"/>
        <w:widowControl w:val="0"/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2435">
        <w:rPr>
          <w:rFonts w:ascii="Times New Roman" w:hAnsi="Times New Roman" w:cs="Times New Roman"/>
          <w:sz w:val="24"/>
          <w:szCs w:val="24"/>
          <w:lang w:val="ru-RU"/>
        </w:rPr>
        <w:t>Учебные аудитории должны иметь звукоизоляцию.</w:t>
      </w:r>
    </w:p>
    <w:p w:rsidR="00101466" w:rsidRPr="004E2435" w:rsidRDefault="00101466" w:rsidP="004E2435">
      <w:pPr>
        <w:pStyle w:val="a5"/>
        <w:widowControl w:val="0"/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2435">
        <w:rPr>
          <w:rFonts w:ascii="Times New Roman" w:hAnsi="Times New Roman" w:cs="Times New Roman"/>
          <w:sz w:val="24"/>
          <w:szCs w:val="24"/>
          <w:lang w:val="ru-RU"/>
        </w:rPr>
        <w:t>В образовательном учреждении должны быть созданы условия для содержания, своевременного обслуживания и ремонта музыкальных инструментов.</w:t>
      </w:r>
    </w:p>
    <w:p w:rsidR="00101466" w:rsidRPr="004E2435" w:rsidRDefault="00101466" w:rsidP="004E2435">
      <w:pPr>
        <w:pStyle w:val="a5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6E99" w:rsidRPr="00EE4835" w:rsidRDefault="001F47F3" w:rsidP="00E53256">
      <w:pPr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</w:t>
      </w:r>
      <w:r w:rsidR="00EE4835">
        <w:rPr>
          <w:rFonts w:ascii="Times New Roman" w:hAnsi="Times New Roman" w:cs="Times New Roman"/>
          <w:b/>
          <w:sz w:val="28"/>
          <w:szCs w:val="28"/>
        </w:rPr>
        <w:t>VII</w:t>
      </w:r>
      <w:r w:rsidR="00EE4835" w:rsidRPr="00EE483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СПИСОК РЕКОМЕНДУЕМОЙ ЛИТЕРАТУРЫ</w:t>
      </w:r>
    </w:p>
    <w:p w:rsidR="00236E99" w:rsidRDefault="001D0355" w:rsidP="001F47F3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i/>
          <w:sz w:val="24"/>
          <w:szCs w:val="24"/>
          <w:lang w:val="ru-RU"/>
        </w:rPr>
        <w:t>Список м</w:t>
      </w:r>
      <w:r w:rsidR="00F37DF9" w:rsidRPr="001F47F3">
        <w:rPr>
          <w:rFonts w:ascii="Times New Roman" w:hAnsi="Times New Roman" w:cs="Times New Roman"/>
          <w:i/>
          <w:sz w:val="24"/>
          <w:szCs w:val="24"/>
          <w:lang w:val="ru-RU"/>
        </w:rPr>
        <w:t>е</w:t>
      </w:r>
      <w:r w:rsidRPr="001F47F3">
        <w:rPr>
          <w:rFonts w:ascii="Times New Roman" w:hAnsi="Times New Roman" w:cs="Times New Roman"/>
          <w:i/>
          <w:sz w:val="24"/>
          <w:szCs w:val="24"/>
          <w:lang w:val="ru-RU"/>
        </w:rPr>
        <w:t>тодической литературы</w:t>
      </w:r>
    </w:p>
    <w:p w:rsidR="001F47F3" w:rsidRPr="001F47F3" w:rsidRDefault="001F47F3" w:rsidP="001F47F3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3320DF" w:rsidRPr="001F47F3" w:rsidRDefault="0066247C" w:rsidP="001F47F3">
      <w:pPr>
        <w:pStyle w:val="a5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Асафьев Б. Путеводитель по концертам: Словарь наиболее необходим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ых терминов и понятий. М., 1978</w:t>
      </w:r>
    </w:p>
    <w:p w:rsidR="003320DF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 xml:space="preserve">Бернстайн Л. 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Концерты для молодежи. Л., 1991</w:t>
      </w:r>
    </w:p>
    <w:p w:rsidR="003320DF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Выгодский Л. Психология искусства. М., 1968</w:t>
      </w:r>
    </w:p>
    <w:p w:rsidR="003320DF" w:rsidRPr="001F47F3" w:rsidRDefault="0066247C" w:rsidP="001F47F3">
      <w:pPr>
        <w:pStyle w:val="a5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Гилярова Н. Хрестоматия по р</w:t>
      </w:r>
      <w:r w:rsidR="00C62042" w:rsidRPr="001F47F3">
        <w:rPr>
          <w:rFonts w:ascii="Times New Roman" w:hAnsi="Times New Roman" w:cs="Times New Roman"/>
          <w:sz w:val="24"/>
          <w:szCs w:val="24"/>
          <w:lang w:val="ru-RU"/>
        </w:rPr>
        <w:t>усскому народному творчеству. 1-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2 годы обучения. М., 1996</w:t>
      </w:r>
    </w:p>
    <w:p w:rsidR="005D7A52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7A52" w:rsidRPr="001F47F3">
        <w:rPr>
          <w:rFonts w:ascii="Times New Roman" w:hAnsi="Times New Roman" w:cs="Times New Roman"/>
          <w:sz w:val="24"/>
          <w:szCs w:val="24"/>
          <w:lang w:val="ru-RU"/>
        </w:rPr>
        <w:t>Гильче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нок Н. Слушаем музыку вместе. С</w:t>
      </w:r>
      <w:r w:rsidR="005D7A52" w:rsidRPr="001F47F3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="005D7A52" w:rsidRPr="001F47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 xml:space="preserve"> 2006</w:t>
      </w:r>
    </w:p>
    <w:p w:rsidR="003320DF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Газарян С. В мире муз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ыкальных инструментов. М., 1989</w:t>
      </w:r>
    </w:p>
    <w:p w:rsidR="003320DF" w:rsidRPr="001F47F3" w:rsidRDefault="0066247C" w:rsidP="001F47F3">
      <w:pPr>
        <w:pStyle w:val="a5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Жаворонушки. Русские песни, прибаутки, скороговорки, считалки, сказки, игры. Вып. 4. Сост. Г. Науменко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. М.,1986</w:t>
      </w:r>
    </w:p>
    <w:p w:rsidR="003320DF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8.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Книга о музыке. Составители Г.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Головинский, М. Ройтерштейн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. М., 1988</w:t>
      </w:r>
    </w:p>
    <w:p w:rsidR="003320DF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9.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Конен В.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 xml:space="preserve"> Дж. Театр и симфония. М., 1975</w:t>
      </w:r>
    </w:p>
    <w:p w:rsidR="003320DF" w:rsidRPr="001F47F3" w:rsidRDefault="0066247C" w:rsidP="001F47F3">
      <w:pPr>
        <w:pStyle w:val="a5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10.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Лядов А. Песни русского нар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ода в обработке для одного голоса и фортепиано. М., 1959</w:t>
      </w:r>
    </w:p>
    <w:p w:rsidR="003320DF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11.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Мазель Л. Строение музыкальных произведений. М.,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 xml:space="preserve"> 1979</w:t>
      </w:r>
    </w:p>
    <w:p w:rsidR="003320DF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12.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Музыкальный энци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клопедический словарь. М., 1990</w:t>
      </w:r>
    </w:p>
    <w:p w:rsidR="003320DF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13.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Назайкинский Е. Логика м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узыкальной композиции. М., 1982</w:t>
      </w:r>
    </w:p>
    <w:p w:rsidR="003320DF" w:rsidRPr="001F47F3" w:rsidRDefault="0066247C" w:rsidP="001F47F3">
      <w:pPr>
        <w:pStyle w:val="a5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14.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Новицкая М. Введение в н</w:t>
      </w:r>
      <w:r w:rsidR="00C62042" w:rsidRPr="001F47F3">
        <w:rPr>
          <w:rFonts w:ascii="Times New Roman" w:hAnsi="Times New Roman" w:cs="Times New Roman"/>
          <w:sz w:val="24"/>
          <w:szCs w:val="24"/>
          <w:lang w:val="ru-RU"/>
        </w:rPr>
        <w:t>ародоведение. Классы 1 -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 xml:space="preserve"> 2. Род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ная земля. М., 1997</w:t>
      </w:r>
    </w:p>
    <w:p w:rsidR="0045764F" w:rsidRPr="001F47F3" w:rsidRDefault="0066247C" w:rsidP="001F47F3">
      <w:pPr>
        <w:pStyle w:val="a5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15.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Попова Т. Основы русской народной музыки. Учебное посо</w:t>
      </w:r>
      <w:r w:rsidR="0045764F" w:rsidRPr="001F47F3">
        <w:rPr>
          <w:rFonts w:ascii="Times New Roman" w:hAnsi="Times New Roman" w:cs="Times New Roman"/>
          <w:sz w:val="24"/>
          <w:szCs w:val="24"/>
          <w:lang w:val="ru-RU"/>
        </w:rPr>
        <w:t>бие</w:t>
      </w:r>
    </w:p>
    <w:p w:rsidR="003320DF" w:rsidRPr="001F47F3" w:rsidRDefault="0045764F" w:rsidP="001F47F3">
      <w:pPr>
        <w:pStyle w:val="a5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 xml:space="preserve">для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 xml:space="preserve">музыкальных училищ </w:t>
      </w:r>
      <w:r w:rsidR="006859DC" w:rsidRPr="001F47F3">
        <w:rPr>
          <w:rFonts w:ascii="Times New Roman" w:hAnsi="Times New Roman" w:cs="Times New Roman"/>
          <w:sz w:val="24"/>
          <w:szCs w:val="24"/>
          <w:lang w:val="ru-RU"/>
        </w:rPr>
        <w:t>и институтов культуры. М.,1977</w:t>
      </w:r>
    </w:p>
    <w:p w:rsidR="003320DF" w:rsidRPr="001F47F3" w:rsidRDefault="0066247C" w:rsidP="001F47F3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16.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Римский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Корсаков Н. 100 русс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ких народных песен. М.-Л., 1951</w:t>
      </w:r>
    </w:p>
    <w:p w:rsidR="0045764F" w:rsidRPr="001F47F3" w:rsidRDefault="0066247C" w:rsidP="001F47F3">
      <w:pPr>
        <w:pStyle w:val="a5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17.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Рождественские песни. Пение на уроках сольфеджио. Вып 1.</w:t>
      </w:r>
    </w:p>
    <w:p w:rsidR="003320DF" w:rsidRPr="001F47F3" w:rsidRDefault="0045764F" w:rsidP="001F47F3">
      <w:pPr>
        <w:pStyle w:val="a5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Сост.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F47F3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Ушпикова. М.,1996</w:t>
      </w:r>
    </w:p>
    <w:p w:rsidR="003320DF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18.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Русское народное музыкальное т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ворчество. Хрестоматия. М.,1958</w:t>
      </w:r>
    </w:p>
    <w:p w:rsidR="003320DF" w:rsidRPr="001F47F3" w:rsidRDefault="0066247C" w:rsidP="001F47F3">
      <w:pPr>
        <w:pStyle w:val="a5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19.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Русское народное музыкальное творчество. Хрестоматия. Учебное пособие для музыкальных учил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ищ. Сост. Б. Фраенова. М., 2000</w:t>
      </w:r>
    </w:p>
    <w:p w:rsidR="004762BC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20.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2BC" w:rsidRPr="001F47F3">
        <w:rPr>
          <w:rFonts w:ascii="Times New Roman" w:hAnsi="Times New Roman" w:cs="Times New Roman"/>
          <w:sz w:val="24"/>
          <w:szCs w:val="24"/>
          <w:lang w:val="ru-RU"/>
        </w:rPr>
        <w:t>Русское народное музыкальное творчество. Сост. З.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2BC" w:rsidRPr="001F47F3">
        <w:rPr>
          <w:rFonts w:ascii="Times New Roman" w:hAnsi="Times New Roman" w:cs="Times New Roman"/>
          <w:sz w:val="24"/>
          <w:szCs w:val="24"/>
          <w:lang w:val="ru-RU"/>
        </w:rPr>
        <w:t xml:space="preserve">Яковлева. </w:t>
      </w:r>
      <w:r w:rsidR="00002866" w:rsidRPr="001F47F3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6859DC" w:rsidRPr="001F47F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02866" w:rsidRPr="001F47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 xml:space="preserve"> 2004</w:t>
      </w:r>
    </w:p>
    <w:p w:rsidR="003320DF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21.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Скребков С. Художест</w:t>
      </w:r>
      <w:r w:rsidR="00002866" w:rsidRPr="001F47F3">
        <w:rPr>
          <w:rFonts w:ascii="Times New Roman" w:hAnsi="Times New Roman" w:cs="Times New Roman"/>
          <w:sz w:val="24"/>
          <w:szCs w:val="24"/>
          <w:lang w:val="ru-RU"/>
        </w:rPr>
        <w:t>венные принципы музыкальных сти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лей. М., 1973</w:t>
      </w:r>
    </w:p>
    <w:p w:rsidR="004762BC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22.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7A52" w:rsidRPr="001F47F3">
        <w:rPr>
          <w:rFonts w:ascii="Times New Roman" w:hAnsi="Times New Roman" w:cs="Times New Roman"/>
          <w:sz w:val="24"/>
          <w:szCs w:val="24"/>
          <w:lang w:val="ru-RU"/>
        </w:rPr>
        <w:t>Слушание музыки. Для 1-3к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л.  Сост. Г.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Ушпикова. СПб, 2008</w:t>
      </w:r>
    </w:p>
    <w:p w:rsidR="003320DF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23.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Способин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 xml:space="preserve"> И. Музыкальная форма. М., 1972</w:t>
      </w:r>
    </w:p>
    <w:p w:rsidR="00002866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24.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Царё</w:t>
      </w:r>
      <w:r w:rsidR="002E499B" w:rsidRPr="001F47F3">
        <w:rPr>
          <w:rFonts w:ascii="Times New Roman" w:hAnsi="Times New Roman" w:cs="Times New Roman"/>
          <w:sz w:val="24"/>
          <w:szCs w:val="24"/>
          <w:lang w:val="ru-RU"/>
        </w:rPr>
        <w:t>ва Н. Уроки госпожи Мелодии</w:t>
      </w:r>
      <w:r w:rsidR="00002866" w:rsidRPr="001F47F3">
        <w:rPr>
          <w:rFonts w:ascii="Times New Roman" w:hAnsi="Times New Roman" w:cs="Times New Roman"/>
          <w:sz w:val="24"/>
          <w:szCs w:val="24"/>
          <w:lang w:val="ru-RU"/>
        </w:rPr>
        <w:t>. Методическое пособие.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 xml:space="preserve"> М.,2007</w:t>
      </w:r>
    </w:p>
    <w:p w:rsidR="003320DF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25.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Яворский Б. Стро</w:t>
      </w:r>
      <w:r w:rsidR="006859DC" w:rsidRPr="001F47F3">
        <w:rPr>
          <w:rFonts w:ascii="Times New Roman" w:hAnsi="Times New Roman" w:cs="Times New Roman"/>
          <w:sz w:val="24"/>
          <w:szCs w:val="24"/>
          <w:lang w:val="ru-RU"/>
        </w:rPr>
        <w:t>ение музыкальной речи. М., 1908</w:t>
      </w:r>
    </w:p>
    <w:p w:rsidR="00F37DF9" w:rsidRPr="001F47F3" w:rsidRDefault="0066247C" w:rsidP="001F47F3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sz w:val="24"/>
          <w:szCs w:val="24"/>
          <w:lang w:val="ru-RU"/>
        </w:rPr>
        <w:t>26.</w:t>
      </w:r>
      <w:r w:rsidR="001F47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20DF" w:rsidRPr="001F47F3">
        <w:rPr>
          <w:rFonts w:ascii="Times New Roman" w:hAnsi="Times New Roman" w:cs="Times New Roman"/>
          <w:sz w:val="24"/>
          <w:szCs w:val="24"/>
          <w:lang w:val="ru-RU"/>
        </w:rPr>
        <w:t>Яворский Б. Статьи, воспоминания, перепис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ка. М., 1972</w:t>
      </w:r>
    </w:p>
    <w:p w:rsidR="00475B85" w:rsidRPr="001F47F3" w:rsidRDefault="00475B85" w:rsidP="001F47F3">
      <w:pPr>
        <w:pStyle w:val="a5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75B85" w:rsidRPr="001F47F3" w:rsidRDefault="00475B85" w:rsidP="001F47F3">
      <w:pPr>
        <w:pStyle w:val="a5"/>
        <w:spacing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F47F3">
        <w:rPr>
          <w:rFonts w:ascii="Times New Roman" w:hAnsi="Times New Roman" w:cs="Times New Roman"/>
          <w:i/>
          <w:sz w:val="24"/>
          <w:szCs w:val="24"/>
          <w:lang w:val="ru-RU"/>
        </w:rPr>
        <w:t>Учебная</w:t>
      </w:r>
      <w:r w:rsidR="003C0F94" w:rsidRPr="001F47F3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литература</w:t>
      </w:r>
    </w:p>
    <w:p w:rsidR="003D32C7" w:rsidRPr="001F47F3" w:rsidRDefault="001F47F3" w:rsidP="001F47F3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1.Царё</w:t>
      </w:r>
      <w:r w:rsidR="0066247C" w:rsidRPr="001F47F3">
        <w:rPr>
          <w:rFonts w:ascii="Times New Roman" w:hAnsi="Times New Roman" w:cs="Times New Roman"/>
          <w:sz w:val="24"/>
          <w:szCs w:val="24"/>
          <w:lang w:val="ru-RU"/>
        </w:rPr>
        <w:t>ва Н.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C0F94" w:rsidRPr="001F47F3">
        <w:rPr>
          <w:rFonts w:ascii="Times New Roman" w:hAnsi="Times New Roman" w:cs="Times New Roman"/>
          <w:sz w:val="24"/>
          <w:szCs w:val="24"/>
          <w:lang w:val="ru-RU"/>
        </w:rPr>
        <w:t>«Уроки госпожи Мелодии». Учебные пособия</w:t>
      </w:r>
      <w:r w:rsidR="0066247C" w:rsidRPr="001F47F3">
        <w:rPr>
          <w:rFonts w:ascii="Times New Roman" w:hAnsi="Times New Roman" w:cs="Times New Roman"/>
          <w:sz w:val="24"/>
          <w:szCs w:val="24"/>
          <w:lang w:val="ru-RU"/>
        </w:rPr>
        <w:t xml:space="preserve"> (с </w:t>
      </w:r>
      <w:r w:rsidRPr="001F47F3">
        <w:rPr>
          <w:rFonts w:ascii="Times New Roman" w:hAnsi="Times New Roman" w:cs="Times New Roman"/>
          <w:sz w:val="24"/>
          <w:szCs w:val="24"/>
          <w:lang w:val="ru-RU"/>
        </w:rPr>
        <w:t xml:space="preserve">аудиозаписями), </w:t>
      </w:r>
      <w:r w:rsidR="00F42365" w:rsidRPr="001F47F3">
        <w:rPr>
          <w:rFonts w:ascii="Times New Roman" w:hAnsi="Times New Roman" w:cs="Times New Roman"/>
          <w:sz w:val="24"/>
          <w:szCs w:val="24"/>
          <w:lang w:val="ru-RU"/>
        </w:rPr>
        <w:t>1,2,3 классы. М., 2007</w:t>
      </w:r>
    </w:p>
    <w:p w:rsidR="003C0F94" w:rsidRPr="001F47F3" w:rsidRDefault="003C0F94" w:rsidP="001F47F3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475B85" w:rsidRPr="001F47F3" w:rsidRDefault="00475B85" w:rsidP="001F47F3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02866" w:rsidRPr="001F47F3" w:rsidRDefault="00002866" w:rsidP="001F47F3">
      <w:pPr>
        <w:pStyle w:val="a5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002866" w:rsidRPr="001F47F3" w:rsidSect="003059CA">
      <w:footerReference w:type="default" r:id="rId9"/>
      <w:pgSz w:w="11906" w:h="16838"/>
      <w:pgMar w:top="720" w:right="720" w:bottom="720" w:left="1134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80A" w:rsidRDefault="0002080A" w:rsidP="00EB18E3">
      <w:r>
        <w:separator/>
      </w:r>
    </w:p>
  </w:endnote>
  <w:endnote w:type="continuationSeparator" w:id="0">
    <w:p w:rsidR="0002080A" w:rsidRDefault="0002080A" w:rsidP="00EB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8849"/>
      <w:docPartObj>
        <w:docPartGallery w:val="Page Numbers (Bottom of Page)"/>
        <w:docPartUnique/>
      </w:docPartObj>
    </w:sdtPr>
    <w:sdtEndPr/>
    <w:sdtContent>
      <w:p w:rsidR="00596B59" w:rsidRDefault="00596B59">
        <w:pPr>
          <w:pStyle w:val="af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0C8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596B59" w:rsidRPr="00622B85" w:rsidRDefault="00596B59" w:rsidP="00622B85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80A" w:rsidRDefault="0002080A" w:rsidP="00EB18E3">
      <w:r>
        <w:separator/>
      </w:r>
    </w:p>
  </w:footnote>
  <w:footnote w:type="continuationSeparator" w:id="0">
    <w:p w:rsidR="0002080A" w:rsidRDefault="0002080A" w:rsidP="00EB1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8D22106"/>
    <w:multiLevelType w:val="hybridMultilevel"/>
    <w:tmpl w:val="FAA41646"/>
    <w:lvl w:ilvl="0" w:tplc="9A24BD98">
      <w:start w:val="1"/>
      <w:numFmt w:val="upperRoman"/>
      <w:lvlText w:val="%1."/>
      <w:lvlJc w:val="left"/>
      <w:pPr>
        <w:ind w:left="151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00254C"/>
    <w:multiLevelType w:val="hybridMultilevel"/>
    <w:tmpl w:val="AF445A10"/>
    <w:lvl w:ilvl="0" w:tplc="6E148436">
      <w:start w:val="1"/>
      <w:numFmt w:val="upperRoman"/>
      <w:lvlText w:val="%1."/>
      <w:lvlJc w:val="left"/>
      <w:pPr>
        <w:ind w:left="32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5" w:hanging="360"/>
      </w:pPr>
    </w:lvl>
    <w:lvl w:ilvl="2" w:tplc="0419001B" w:tentative="1">
      <w:start w:val="1"/>
      <w:numFmt w:val="lowerRoman"/>
      <w:lvlText w:val="%3."/>
      <w:lvlJc w:val="right"/>
      <w:pPr>
        <w:ind w:left="4365" w:hanging="180"/>
      </w:pPr>
    </w:lvl>
    <w:lvl w:ilvl="3" w:tplc="0419000F" w:tentative="1">
      <w:start w:val="1"/>
      <w:numFmt w:val="decimal"/>
      <w:lvlText w:val="%4."/>
      <w:lvlJc w:val="left"/>
      <w:pPr>
        <w:ind w:left="5085" w:hanging="360"/>
      </w:pPr>
    </w:lvl>
    <w:lvl w:ilvl="4" w:tplc="04190019" w:tentative="1">
      <w:start w:val="1"/>
      <w:numFmt w:val="lowerLetter"/>
      <w:lvlText w:val="%5."/>
      <w:lvlJc w:val="left"/>
      <w:pPr>
        <w:ind w:left="5805" w:hanging="360"/>
      </w:pPr>
    </w:lvl>
    <w:lvl w:ilvl="5" w:tplc="0419001B" w:tentative="1">
      <w:start w:val="1"/>
      <w:numFmt w:val="lowerRoman"/>
      <w:lvlText w:val="%6."/>
      <w:lvlJc w:val="right"/>
      <w:pPr>
        <w:ind w:left="6525" w:hanging="180"/>
      </w:pPr>
    </w:lvl>
    <w:lvl w:ilvl="6" w:tplc="0419000F" w:tentative="1">
      <w:start w:val="1"/>
      <w:numFmt w:val="decimal"/>
      <w:lvlText w:val="%7."/>
      <w:lvlJc w:val="left"/>
      <w:pPr>
        <w:ind w:left="7245" w:hanging="360"/>
      </w:pPr>
    </w:lvl>
    <w:lvl w:ilvl="7" w:tplc="04190019" w:tentative="1">
      <w:start w:val="1"/>
      <w:numFmt w:val="lowerLetter"/>
      <w:lvlText w:val="%8."/>
      <w:lvlJc w:val="left"/>
      <w:pPr>
        <w:ind w:left="7965" w:hanging="360"/>
      </w:pPr>
    </w:lvl>
    <w:lvl w:ilvl="8" w:tplc="041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3">
    <w:nsid w:val="136B2341"/>
    <w:multiLevelType w:val="hybridMultilevel"/>
    <w:tmpl w:val="33D4A358"/>
    <w:lvl w:ilvl="0" w:tplc="18DCFCA6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2C19B4"/>
    <w:multiLevelType w:val="hybridMultilevel"/>
    <w:tmpl w:val="05644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93D50"/>
    <w:multiLevelType w:val="hybridMultilevel"/>
    <w:tmpl w:val="BF84C758"/>
    <w:lvl w:ilvl="0" w:tplc="0532BFD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43292"/>
    <w:multiLevelType w:val="hybridMultilevel"/>
    <w:tmpl w:val="824868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98B6CE4"/>
    <w:multiLevelType w:val="hybridMultilevel"/>
    <w:tmpl w:val="58B6C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B0069F"/>
    <w:multiLevelType w:val="hybridMultilevel"/>
    <w:tmpl w:val="2F180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CC1EDA"/>
    <w:multiLevelType w:val="hybridMultilevel"/>
    <w:tmpl w:val="BEB0F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4E4E3A"/>
    <w:multiLevelType w:val="hybridMultilevel"/>
    <w:tmpl w:val="ABF68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C521D0"/>
    <w:multiLevelType w:val="hybridMultilevel"/>
    <w:tmpl w:val="2E82AB40"/>
    <w:lvl w:ilvl="0" w:tplc="1E666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105CD0"/>
    <w:multiLevelType w:val="hybridMultilevel"/>
    <w:tmpl w:val="F944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B171BA"/>
    <w:multiLevelType w:val="hybridMultilevel"/>
    <w:tmpl w:val="5EEC190A"/>
    <w:lvl w:ilvl="0" w:tplc="684A5A50">
      <w:start w:val="1"/>
      <w:numFmt w:val="upperRoman"/>
      <w:lvlText w:val="%1."/>
      <w:lvlJc w:val="right"/>
      <w:pPr>
        <w:ind w:left="51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A5E33"/>
    <w:multiLevelType w:val="hybridMultilevel"/>
    <w:tmpl w:val="39EC7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E26019"/>
    <w:multiLevelType w:val="hybridMultilevel"/>
    <w:tmpl w:val="83AE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9051D5"/>
    <w:multiLevelType w:val="hybridMultilevel"/>
    <w:tmpl w:val="A9301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E62A61"/>
    <w:multiLevelType w:val="hybridMultilevel"/>
    <w:tmpl w:val="5B540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DE647B"/>
    <w:multiLevelType w:val="hybridMultilevel"/>
    <w:tmpl w:val="F4DA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AB7CFE"/>
    <w:multiLevelType w:val="hybridMultilevel"/>
    <w:tmpl w:val="1E587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575529"/>
    <w:multiLevelType w:val="hybridMultilevel"/>
    <w:tmpl w:val="875C5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10"/>
  </w:num>
  <w:num w:numId="5">
    <w:abstractNumId w:val="15"/>
  </w:num>
  <w:num w:numId="6">
    <w:abstractNumId w:val="16"/>
  </w:num>
  <w:num w:numId="7">
    <w:abstractNumId w:val="17"/>
  </w:num>
  <w:num w:numId="8">
    <w:abstractNumId w:val="19"/>
  </w:num>
  <w:num w:numId="9">
    <w:abstractNumId w:val="18"/>
  </w:num>
  <w:num w:numId="10">
    <w:abstractNumId w:val="14"/>
  </w:num>
  <w:num w:numId="11">
    <w:abstractNumId w:val="12"/>
  </w:num>
  <w:num w:numId="12">
    <w:abstractNumId w:val="9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7"/>
  </w:num>
  <w:num w:numId="19">
    <w:abstractNumId w:val="1"/>
  </w:num>
  <w:num w:numId="20">
    <w:abstractNumId w:val="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7932"/>
    <w:rsid w:val="00002866"/>
    <w:rsid w:val="00012605"/>
    <w:rsid w:val="0002046C"/>
    <w:rsid w:val="0002080A"/>
    <w:rsid w:val="00024A92"/>
    <w:rsid w:val="00026163"/>
    <w:rsid w:val="00032366"/>
    <w:rsid w:val="00062580"/>
    <w:rsid w:val="00066E27"/>
    <w:rsid w:val="00072D0A"/>
    <w:rsid w:val="0007385D"/>
    <w:rsid w:val="000952C3"/>
    <w:rsid w:val="0009530F"/>
    <w:rsid w:val="000A1208"/>
    <w:rsid w:val="000B0DB9"/>
    <w:rsid w:val="000B1478"/>
    <w:rsid w:val="000C3E65"/>
    <w:rsid w:val="000C3FD3"/>
    <w:rsid w:val="000E3C85"/>
    <w:rsid w:val="000F2F00"/>
    <w:rsid w:val="000F6FC9"/>
    <w:rsid w:val="00101466"/>
    <w:rsid w:val="00105CEF"/>
    <w:rsid w:val="0011162F"/>
    <w:rsid w:val="001154C5"/>
    <w:rsid w:val="00125951"/>
    <w:rsid w:val="00133FE4"/>
    <w:rsid w:val="00151190"/>
    <w:rsid w:val="0015148A"/>
    <w:rsid w:val="00153B76"/>
    <w:rsid w:val="0016171B"/>
    <w:rsid w:val="00161E06"/>
    <w:rsid w:val="001653FA"/>
    <w:rsid w:val="00166636"/>
    <w:rsid w:val="00193B7F"/>
    <w:rsid w:val="0019654F"/>
    <w:rsid w:val="001B5B46"/>
    <w:rsid w:val="001C3A9E"/>
    <w:rsid w:val="001C7711"/>
    <w:rsid w:val="001D0355"/>
    <w:rsid w:val="001D1485"/>
    <w:rsid w:val="001D4FEE"/>
    <w:rsid w:val="001D5BF2"/>
    <w:rsid w:val="001F47F3"/>
    <w:rsid w:val="00204788"/>
    <w:rsid w:val="00205769"/>
    <w:rsid w:val="00210386"/>
    <w:rsid w:val="00214076"/>
    <w:rsid w:val="00220AAD"/>
    <w:rsid w:val="00221234"/>
    <w:rsid w:val="0022356D"/>
    <w:rsid w:val="00225CF1"/>
    <w:rsid w:val="00227EB4"/>
    <w:rsid w:val="002303F1"/>
    <w:rsid w:val="0023093B"/>
    <w:rsid w:val="00236E99"/>
    <w:rsid w:val="002418A0"/>
    <w:rsid w:val="002421F5"/>
    <w:rsid w:val="00245228"/>
    <w:rsid w:val="002558F9"/>
    <w:rsid w:val="00256579"/>
    <w:rsid w:val="00260783"/>
    <w:rsid w:val="0027260E"/>
    <w:rsid w:val="00283E71"/>
    <w:rsid w:val="002872C5"/>
    <w:rsid w:val="00294445"/>
    <w:rsid w:val="002D2A0B"/>
    <w:rsid w:val="002D335F"/>
    <w:rsid w:val="002D3B08"/>
    <w:rsid w:val="002E2847"/>
    <w:rsid w:val="002E499B"/>
    <w:rsid w:val="002E7E52"/>
    <w:rsid w:val="002F67F7"/>
    <w:rsid w:val="003023D4"/>
    <w:rsid w:val="003059CA"/>
    <w:rsid w:val="00305BF3"/>
    <w:rsid w:val="00307427"/>
    <w:rsid w:val="00307A12"/>
    <w:rsid w:val="00311D74"/>
    <w:rsid w:val="00312E06"/>
    <w:rsid w:val="003177E7"/>
    <w:rsid w:val="00324B48"/>
    <w:rsid w:val="00326B75"/>
    <w:rsid w:val="003320DF"/>
    <w:rsid w:val="003377D4"/>
    <w:rsid w:val="00343AA3"/>
    <w:rsid w:val="003538EB"/>
    <w:rsid w:val="00354525"/>
    <w:rsid w:val="00360394"/>
    <w:rsid w:val="00365AD4"/>
    <w:rsid w:val="00385BB8"/>
    <w:rsid w:val="00387D29"/>
    <w:rsid w:val="003901F2"/>
    <w:rsid w:val="00394B9D"/>
    <w:rsid w:val="00395405"/>
    <w:rsid w:val="003B1843"/>
    <w:rsid w:val="003C0F94"/>
    <w:rsid w:val="003C207B"/>
    <w:rsid w:val="003C5449"/>
    <w:rsid w:val="003D2C55"/>
    <w:rsid w:val="003D32C7"/>
    <w:rsid w:val="003D6E28"/>
    <w:rsid w:val="003D736D"/>
    <w:rsid w:val="003E0FA8"/>
    <w:rsid w:val="003E2A8F"/>
    <w:rsid w:val="003E5901"/>
    <w:rsid w:val="003E7B25"/>
    <w:rsid w:val="003F3264"/>
    <w:rsid w:val="003F5B02"/>
    <w:rsid w:val="004009A9"/>
    <w:rsid w:val="00402E15"/>
    <w:rsid w:val="004031AE"/>
    <w:rsid w:val="00403C1E"/>
    <w:rsid w:val="00412827"/>
    <w:rsid w:val="004201B1"/>
    <w:rsid w:val="00424D12"/>
    <w:rsid w:val="00427A7F"/>
    <w:rsid w:val="00430582"/>
    <w:rsid w:val="00431AC7"/>
    <w:rsid w:val="00431DB5"/>
    <w:rsid w:val="00435CFB"/>
    <w:rsid w:val="0045764F"/>
    <w:rsid w:val="00457932"/>
    <w:rsid w:val="0046019D"/>
    <w:rsid w:val="00475386"/>
    <w:rsid w:val="00475B85"/>
    <w:rsid w:val="00475C16"/>
    <w:rsid w:val="004762BC"/>
    <w:rsid w:val="004A5396"/>
    <w:rsid w:val="004A53A3"/>
    <w:rsid w:val="004A60ED"/>
    <w:rsid w:val="004B2517"/>
    <w:rsid w:val="004B331F"/>
    <w:rsid w:val="004B45C5"/>
    <w:rsid w:val="004B6A8C"/>
    <w:rsid w:val="004C4945"/>
    <w:rsid w:val="004C73FE"/>
    <w:rsid w:val="004E2435"/>
    <w:rsid w:val="004F35C6"/>
    <w:rsid w:val="004F7DD6"/>
    <w:rsid w:val="00513424"/>
    <w:rsid w:val="00516E12"/>
    <w:rsid w:val="00523ECA"/>
    <w:rsid w:val="00527CFA"/>
    <w:rsid w:val="00532C95"/>
    <w:rsid w:val="00532FC6"/>
    <w:rsid w:val="00536F35"/>
    <w:rsid w:val="00540C4B"/>
    <w:rsid w:val="005452DF"/>
    <w:rsid w:val="00547C4E"/>
    <w:rsid w:val="00552C28"/>
    <w:rsid w:val="00555791"/>
    <w:rsid w:val="005573F8"/>
    <w:rsid w:val="005666C8"/>
    <w:rsid w:val="00566C45"/>
    <w:rsid w:val="005704E5"/>
    <w:rsid w:val="00573FD3"/>
    <w:rsid w:val="00574DB7"/>
    <w:rsid w:val="005770B4"/>
    <w:rsid w:val="005849BB"/>
    <w:rsid w:val="0059377D"/>
    <w:rsid w:val="00596B59"/>
    <w:rsid w:val="005970FF"/>
    <w:rsid w:val="005A5072"/>
    <w:rsid w:val="005A59BE"/>
    <w:rsid w:val="005B2155"/>
    <w:rsid w:val="005B504A"/>
    <w:rsid w:val="005C2C88"/>
    <w:rsid w:val="005C7EAC"/>
    <w:rsid w:val="005D7A52"/>
    <w:rsid w:val="005E4C48"/>
    <w:rsid w:val="0060194B"/>
    <w:rsid w:val="006034D1"/>
    <w:rsid w:val="006053B2"/>
    <w:rsid w:val="006072C4"/>
    <w:rsid w:val="0060753B"/>
    <w:rsid w:val="00607FAE"/>
    <w:rsid w:val="0061759D"/>
    <w:rsid w:val="00622B85"/>
    <w:rsid w:val="00630562"/>
    <w:rsid w:val="00630D85"/>
    <w:rsid w:val="00641855"/>
    <w:rsid w:val="00650E21"/>
    <w:rsid w:val="0066247C"/>
    <w:rsid w:val="006641D1"/>
    <w:rsid w:val="0066673C"/>
    <w:rsid w:val="00680AB9"/>
    <w:rsid w:val="00683780"/>
    <w:rsid w:val="006859DC"/>
    <w:rsid w:val="0069299E"/>
    <w:rsid w:val="006936D4"/>
    <w:rsid w:val="006939A0"/>
    <w:rsid w:val="006A1BF3"/>
    <w:rsid w:val="006A6884"/>
    <w:rsid w:val="006A7BCE"/>
    <w:rsid w:val="006C784E"/>
    <w:rsid w:val="006D43A7"/>
    <w:rsid w:val="006E16EC"/>
    <w:rsid w:val="006E26B5"/>
    <w:rsid w:val="006E7E6B"/>
    <w:rsid w:val="006F2ACF"/>
    <w:rsid w:val="00703A3C"/>
    <w:rsid w:val="00704B02"/>
    <w:rsid w:val="00707CBB"/>
    <w:rsid w:val="00712650"/>
    <w:rsid w:val="0071577F"/>
    <w:rsid w:val="00724416"/>
    <w:rsid w:val="00727B25"/>
    <w:rsid w:val="00737482"/>
    <w:rsid w:val="007457C7"/>
    <w:rsid w:val="007503CE"/>
    <w:rsid w:val="0075369C"/>
    <w:rsid w:val="00782585"/>
    <w:rsid w:val="00786201"/>
    <w:rsid w:val="007871F4"/>
    <w:rsid w:val="00793561"/>
    <w:rsid w:val="00797D61"/>
    <w:rsid w:val="007B556D"/>
    <w:rsid w:val="007C09CE"/>
    <w:rsid w:val="007C6A92"/>
    <w:rsid w:val="007D3658"/>
    <w:rsid w:val="007D46C0"/>
    <w:rsid w:val="007D7502"/>
    <w:rsid w:val="007E44B1"/>
    <w:rsid w:val="007E45DF"/>
    <w:rsid w:val="007F187C"/>
    <w:rsid w:val="007F2C9C"/>
    <w:rsid w:val="007F552A"/>
    <w:rsid w:val="00804304"/>
    <w:rsid w:val="008047E6"/>
    <w:rsid w:val="008050A6"/>
    <w:rsid w:val="008067D2"/>
    <w:rsid w:val="0081531C"/>
    <w:rsid w:val="00816BF1"/>
    <w:rsid w:val="00835991"/>
    <w:rsid w:val="00842617"/>
    <w:rsid w:val="008460C1"/>
    <w:rsid w:val="00851072"/>
    <w:rsid w:val="00862F23"/>
    <w:rsid w:val="008707EC"/>
    <w:rsid w:val="00871827"/>
    <w:rsid w:val="00877C13"/>
    <w:rsid w:val="0088214E"/>
    <w:rsid w:val="00886C7F"/>
    <w:rsid w:val="008A5318"/>
    <w:rsid w:val="008B02CD"/>
    <w:rsid w:val="008C0507"/>
    <w:rsid w:val="008C2569"/>
    <w:rsid w:val="008C4546"/>
    <w:rsid w:val="008C7D60"/>
    <w:rsid w:val="008D009E"/>
    <w:rsid w:val="008D6047"/>
    <w:rsid w:val="008E4069"/>
    <w:rsid w:val="008F0E51"/>
    <w:rsid w:val="008F236A"/>
    <w:rsid w:val="008F2A63"/>
    <w:rsid w:val="008F2B36"/>
    <w:rsid w:val="008F3704"/>
    <w:rsid w:val="008F67A2"/>
    <w:rsid w:val="00911CD2"/>
    <w:rsid w:val="009126BF"/>
    <w:rsid w:val="009136A3"/>
    <w:rsid w:val="0092243A"/>
    <w:rsid w:val="00935239"/>
    <w:rsid w:val="00942761"/>
    <w:rsid w:val="0094725A"/>
    <w:rsid w:val="009529A4"/>
    <w:rsid w:val="00964FE0"/>
    <w:rsid w:val="00970FC1"/>
    <w:rsid w:val="009834EB"/>
    <w:rsid w:val="009B3AE7"/>
    <w:rsid w:val="009B6044"/>
    <w:rsid w:val="009C6B13"/>
    <w:rsid w:val="009D53E8"/>
    <w:rsid w:val="009E043B"/>
    <w:rsid w:val="009E1BDE"/>
    <w:rsid w:val="009E5BC8"/>
    <w:rsid w:val="009E762F"/>
    <w:rsid w:val="00A00183"/>
    <w:rsid w:val="00A16015"/>
    <w:rsid w:val="00A27841"/>
    <w:rsid w:val="00A3469A"/>
    <w:rsid w:val="00A419D0"/>
    <w:rsid w:val="00A433BB"/>
    <w:rsid w:val="00A45631"/>
    <w:rsid w:val="00A46FFB"/>
    <w:rsid w:val="00A51FBD"/>
    <w:rsid w:val="00A60070"/>
    <w:rsid w:val="00A65F0B"/>
    <w:rsid w:val="00A67090"/>
    <w:rsid w:val="00A67229"/>
    <w:rsid w:val="00A71EAF"/>
    <w:rsid w:val="00A8227F"/>
    <w:rsid w:val="00A937E0"/>
    <w:rsid w:val="00AB06A2"/>
    <w:rsid w:val="00AB6F9A"/>
    <w:rsid w:val="00AC1845"/>
    <w:rsid w:val="00AE3F5C"/>
    <w:rsid w:val="00AF5F71"/>
    <w:rsid w:val="00B10407"/>
    <w:rsid w:val="00B12E71"/>
    <w:rsid w:val="00B16FF6"/>
    <w:rsid w:val="00B23F3D"/>
    <w:rsid w:val="00B33EF9"/>
    <w:rsid w:val="00B34397"/>
    <w:rsid w:val="00B426C2"/>
    <w:rsid w:val="00B56745"/>
    <w:rsid w:val="00B57038"/>
    <w:rsid w:val="00B5788A"/>
    <w:rsid w:val="00B7423E"/>
    <w:rsid w:val="00B9066B"/>
    <w:rsid w:val="00B910B1"/>
    <w:rsid w:val="00B963DC"/>
    <w:rsid w:val="00B97541"/>
    <w:rsid w:val="00B976D8"/>
    <w:rsid w:val="00BA04AC"/>
    <w:rsid w:val="00BB231E"/>
    <w:rsid w:val="00BB272D"/>
    <w:rsid w:val="00BB2E9A"/>
    <w:rsid w:val="00BD1027"/>
    <w:rsid w:val="00BE73B7"/>
    <w:rsid w:val="00C0169B"/>
    <w:rsid w:val="00C148B2"/>
    <w:rsid w:val="00C40D74"/>
    <w:rsid w:val="00C513A0"/>
    <w:rsid w:val="00C526D3"/>
    <w:rsid w:val="00C53333"/>
    <w:rsid w:val="00C62042"/>
    <w:rsid w:val="00C64ABB"/>
    <w:rsid w:val="00C66EB7"/>
    <w:rsid w:val="00C71F1B"/>
    <w:rsid w:val="00C732DF"/>
    <w:rsid w:val="00C73854"/>
    <w:rsid w:val="00C73B10"/>
    <w:rsid w:val="00C75187"/>
    <w:rsid w:val="00C77B62"/>
    <w:rsid w:val="00C91017"/>
    <w:rsid w:val="00C92F1E"/>
    <w:rsid w:val="00CA49D1"/>
    <w:rsid w:val="00CC7613"/>
    <w:rsid w:val="00CD38BC"/>
    <w:rsid w:val="00CD6CFF"/>
    <w:rsid w:val="00CD7CEA"/>
    <w:rsid w:val="00CE22E5"/>
    <w:rsid w:val="00CE7143"/>
    <w:rsid w:val="00CF3C28"/>
    <w:rsid w:val="00D04778"/>
    <w:rsid w:val="00D10972"/>
    <w:rsid w:val="00D14057"/>
    <w:rsid w:val="00D14C2F"/>
    <w:rsid w:val="00D178BB"/>
    <w:rsid w:val="00D23026"/>
    <w:rsid w:val="00D27E78"/>
    <w:rsid w:val="00D347B1"/>
    <w:rsid w:val="00D3666C"/>
    <w:rsid w:val="00D3688B"/>
    <w:rsid w:val="00D41AAD"/>
    <w:rsid w:val="00D435F9"/>
    <w:rsid w:val="00D43E98"/>
    <w:rsid w:val="00D60560"/>
    <w:rsid w:val="00D7074A"/>
    <w:rsid w:val="00D8086D"/>
    <w:rsid w:val="00D8392D"/>
    <w:rsid w:val="00D910C8"/>
    <w:rsid w:val="00D9725B"/>
    <w:rsid w:val="00DA2164"/>
    <w:rsid w:val="00DA4195"/>
    <w:rsid w:val="00DA72EC"/>
    <w:rsid w:val="00DB7E87"/>
    <w:rsid w:val="00DC02A1"/>
    <w:rsid w:val="00DE3B0E"/>
    <w:rsid w:val="00DF7A6B"/>
    <w:rsid w:val="00E00EB5"/>
    <w:rsid w:val="00E02FAD"/>
    <w:rsid w:val="00E03DAC"/>
    <w:rsid w:val="00E07EB5"/>
    <w:rsid w:val="00E1226B"/>
    <w:rsid w:val="00E2549B"/>
    <w:rsid w:val="00E2731B"/>
    <w:rsid w:val="00E33CA7"/>
    <w:rsid w:val="00E4326B"/>
    <w:rsid w:val="00E4365F"/>
    <w:rsid w:val="00E53256"/>
    <w:rsid w:val="00E5446E"/>
    <w:rsid w:val="00E55468"/>
    <w:rsid w:val="00E70D22"/>
    <w:rsid w:val="00E7482A"/>
    <w:rsid w:val="00E834A8"/>
    <w:rsid w:val="00E87592"/>
    <w:rsid w:val="00E9044B"/>
    <w:rsid w:val="00EA3BDF"/>
    <w:rsid w:val="00EB0EBE"/>
    <w:rsid w:val="00EB18E3"/>
    <w:rsid w:val="00EB214F"/>
    <w:rsid w:val="00EC4E3C"/>
    <w:rsid w:val="00EC63D8"/>
    <w:rsid w:val="00EC6590"/>
    <w:rsid w:val="00ED43EF"/>
    <w:rsid w:val="00ED5B6B"/>
    <w:rsid w:val="00EE1274"/>
    <w:rsid w:val="00EE4835"/>
    <w:rsid w:val="00EE68BD"/>
    <w:rsid w:val="00EF5DB8"/>
    <w:rsid w:val="00F02AC9"/>
    <w:rsid w:val="00F031CF"/>
    <w:rsid w:val="00F0397B"/>
    <w:rsid w:val="00F2051E"/>
    <w:rsid w:val="00F222E1"/>
    <w:rsid w:val="00F24622"/>
    <w:rsid w:val="00F312D1"/>
    <w:rsid w:val="00F34425"/>
    <w:rsid w:val="00F37D01"/>
    <w:rsid w:val="00F37DF9"/>
    <w:rsid w:val="00F42365"/>
    <w:rsid w:val="00F730EC"/>
    <w:rsid w:val="00F75AE4"/>
    <w:rsid w:val="00F805E0"/>
    <w:rsid w:val="00FA2689"/>
    <w:rsid w:val="00FB0600"/>
    <w:rsid w:val="00FB3054"/>
    <w:rsid w:val="00FC0282"/>
    <w:rsid w:val="00FD42AC"/>
    <w:rsid w:val="00FD45C1"/>
    <w:rsid w:val="00FE0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EB18E3"/>
    <w:rPr>
      <w:sz w:val="20"/>
      <w:szCs w:val="20"/>
    </w:rPr>
  </w:style>
  <w:style w:type="character" w:styleId="afc">
    <w:name w:val="footnote reference"/>
    <w:basedOn w:val="a0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semiHidden/>
    <w:rsid w:val="00EA3BDF"/>
  </w:style>
  <w:style w:type="paragraph" w:styleId="aff">
    <w:name w:val="footer"/>
    <w:basedOn w:val="a"/>
    <w:link w:val="aff0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uiPriority w:val="59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uiPriority w:val="99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EB18E3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uiPriority w:val="99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rsid w:val="00EA3BDF"/>
  </w:style>
  <w:style w:type="paragraph" w:styleId="aff">
    <w:name w:val="footer"/>
    <w:basedOn w:val="a"/>
    <w:link w:val="aff0"/>
    <w:uiPriority w:val="99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CBBE5-8A7B-4C54-A000-F89B8AD9D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1</Pages>
  <Words>10274</Words>
  <Characters>58565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68</cp:revision>
  <cp:lastPrinted>2024-06-21T07:36:00Z</cp:lastPrinted>
  <dcterms:created xsi:type="dcterms:W3CDTF">2014-03-21T10:35:00Z</dcterms:created>
  <dcterms:modified xsi:type="dcterms:W3CDTF">2025-06-17T10:50:00Z</dcterms:modified>
</cp:coreProperties>
</file>